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2B" w:rsidRPr="00084F8D" w:rsidRDefault="00084F8D" w:rsidP="00ED202B">
      <w:pPr>
        <w:pStyle w:val="berschrift2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bookmarkStart w:id="0" w:name="_GoBack"/>
      <w:bookmarkEnd w:id="0"/>
      <w:r w:rsidRPr="00084F8D">
        <w:rPr>
          <w:rFonts w:ascii="Arial" w:hAnsi="Arial" w:cs="Arial"/>
          <w:color w:val="auto"/>
          <w:sz w:val="22"/>
          <w:szCs w:val="22"/>
          <w:u w:val="single"/>
        </w:rPr>
        <w:t xml:space="preserve">Erläuterungen zur </w:t>
      </w:r>
    </w:p>
    <w:p w:rsidR="00ED202B" w:rsidRPr="00084F8D" w:rsidRDefault="00ED202B" w:rsidP="00ED202B">
      <w:pPr>
        <w:pStyle w:val="berschrift2"/>
        <w:spacing w:before="0" w:line="240" w:lineRule="auto"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r w:rsidRPr="00084F8D">
        <w:rPr>
          <w:rFonts w:ascii="Arial" w:hAnsi="Arial" w:cs="Arial"/>
          <w:color w:val="auto"/>
          <w:sz w:val="22"/>
          <w:szCs w:val="22"/>
          <w:u w:val="single"/>
        </w:rPr>
        <w:t xml:space="preserve">Checkliste </w:t>
      </w:r>
      <w:r w:rsidR="00993DE4">
        <w:rPr>
          <w:rFonts w:ascii="Arial" w:hAnsi="Arial" w:cs="Arial"/>
          <w:color w:val="auto"/>
          <w:sz w:val="22"/>
          <w:szCs w:val="22"/>
          <w:u w:val="single"/>
        </w:rPr>
        <w:t xml:space="preserve">UI-4- </w:t>
      </w:r>
      <w:r w:rsidR="002E742C">
        <w:rPr>
          <w:rFonts w:ascii="Arial" w:hAnsi="Arial" w:cs="Arial"/>
          <w:color w:val="auto"/>
          <w:sz w:val="22"/>
          <w:szCs w:val="22"/>
          <w:u w:val="single"/>
        </w:rPr>
        <w:t>Umweltm</w:t>
      </w:r>
      <w:r w:rsidRPr="00084F8D">
        <w:rPr>
          <w:rFonts w:ascii="Arial" w:hAnsi="Arial" w:cs="Arial"/>
          <w:color w:val="auto"/>
          <w:sz w:val="22"/>
          <w:szCs w:val="22"/>
          <w:u w:val="single"/>
        </w:rPr>
        <w:t>anagement und Betriebsorganisation</w:t>
      </w:r>
    </w:p>
    <w:p w:rsidR="00D07D44" w:rsidRPr="00084F8D" w:rsidRDefault="00D07D44" w:rsidP="00D07D44">
      <w:pPr>
        <w:rPr>
          <w:rFonts w:ascii="Arial" w:hAnsi="Arial" w:cs="Arial"/>
        </w:rPr>
      </w:pPr>
    </w:p>
    <w:tbl>
      <w:tblPr>
        <w:tblStyle w:val="Tabellenraster"/>
        <w:tblW w:w="15353" w:type="dxa"/>
        <w:tblLook w:val="04A0" w:firstRow="1" w:lastRow="0" w:firstColumn="1" w:lastColumn="0" w:noHBand="0" w:noVBand="1"/>
      </w:tblPr>
      <w:tblGrid>
        <w:gridCol w:w="1151"/>
        <w:gridCol w:w="3899"/>
        <w:gridCol w:w="10296"/>
        <w:gridCol w:w="7"/>
      </w:tblGrid>
      <w:tr w:rsidR="00084F8D" w:rsidRPr="00084F8D" w:rsidTr="00901A84">
        <w:trPr>
          <w:gridAfter w:val="1"/>
          <w:wAfter w:w="7" w:type="dxa"/>
        </w:trPr>
        <w:tc>
          <w:tcPr>
            <w:tcW w:w="1151" w:type="dxa"/>
            <w:tcBorders>
              <w:bottom w:val="single" w:sz="4" w:space="0" w:color="auto"/>
            </w:tcBorders>
          </w:tcPr>
          <w:p w:rsidR="00084F8D" w:rsidRPr="008D7A96" w:rsidRDefault="00084F8D">
            <w:pPr>
              <w:rPr>
                <w:rFonts w:ascii="Arial" w:hAnsi="Arial" w:cs="Arial"/>
                <w:b/>
              </w:rPr>
            </w:pPr>
            <w:r w:rsidRPr="008D7A96">
              <w:rPr>
                <w:rFonts w:ascii="Arial" w:hAnsi="Arial" w:cs="Arial"/>
                <w:b/>
                <w:sz w:val="24"/>
              </w:rPr>
              <w:t>Nr.</w:t>
            </w: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:rsidR="00084F8D" w:rsidRPr="008D7A96" w:rsidRDefault="00084F8D">
            <w:pPr>
              <w:rPr>
                <w:rFonts w:ascii="Arial" w:hAnsi="Arial" w:cs="Arial"/>
                <w:b/>
              </w:rPr>
            </w:pPr>
            <w:r w:rsidRPr="008D7A96">
              <w:rPr>
                <w:rFonts w:ascii="Arial" w:hAnsi="Arial" w:cs="Arial"/>
                <w:b/>
                <w:sz w:val="24"/>
              </w:rPr>
              <w:t>Frage Checkliste Management und Betriebsorganisation</w:t>
            </w:r>
          </w:p>
        </w:tc>
        <w:tc>
          <w:tcPr>
            <w:tcW w:w="10296" w:type="dxa"/>
            <w:tcBorders>
              <w:bottom w:val="single" w:sz="4" w:space="0" w:color="auto"/>
            </w:tcBorders>
          </w:tcPr>
          <w:p w:rsidR="00084F8D" w:rsidRPr="008D7A96" w:rsidRDefault="009D2A47">
            <w:pPr>
              <w:rPr>
                <w:rFonts w:ascii="Arial" w:hAnsi="Arial" w:cs="Arial"/>
                <w:b/>
              </w:rPr>
            </w:pPr>
            <w:r w:rsidRPr="008D7A96">
              <w:rPr>
                <w:rFonts w:ascii="Arial" w:hAnsi="Arial" w:cs="Arial"/>
                <w:b/>
                <w:sz w:val="24"/>
              </w:rPr>
              <w:t xml:space="preserve">Erläuterungen, Hinweise und </w:t>
            </w:r>
            <w:r w:rsidR="00084F8D" w:rsidRPr="008D7A96">
              <w:rPr>
                <w:rFonts w:ascii="Arial" w:hAnsi="Arial" w:cs="Arial"/>
                <w:b/>
                <w:sz w:val="24"/>
              </w:rPr>
              <w:t>zusätzliche Informationen</w:t>
            </w:r>
          </w:p>
        </w:tc>
      </w:tr>
      <w:tr w:rsidR="009A6DE7" w:rsidRPr="00084F8D" w:rsidTr="00264788">
        <w:trPr>
          <w:trHeight w:val="416"/>
        </w:trPr>
        <w:tc>
          <w:tcPr>
            <w:tcW w:w="15353" w:type="dxa"/>
            <w:gridSpan w:val="4"/>
            <w:shd w:val="clear" w:color="auto" w:fill="D9D9D9" w:themeFill="background1" w:themeFillShade="D9"/>
          </w:tcPr>
          <w:p w:rsidR="009A6DE7" w:rsidRPr="00084F8D" w:rsidRDefault="009A6DE7">
            <w:pPr>
              <w:rPr>
                <w:rFonts w:ascii="Arial" w:hAnsi="Arial" w:cs="Arial"/>
                <w:sz w:val="32"/>
              </w:rPr>
            </w:pPr>
            <w:r w:rsidRPr="00084F8D">
              <w:rPr>
                <w:rFonts w:ascii="Arial" w:hAnsi="Arial" w:cs="Arial"/>
                <w:sz w:val="32"/>
              </w:rPr>
              <w:t>Bereich Zertifizierungen</w:t>
            </w:r>
          </w:p>
        </w:tc>
      </w:tr>
      <w:tr w:rsidR="00084F8D" w:rsidRPr="00084F8D" w:rsidTr="00901A84">
        <w:trPr>
          <w:gridAfter w:val="1"/>
          <w:wAfter w:w="7" w:type="dxa"/>
          <w:trHeight w:val="422"/>
        </w:trPr>
        <w:tc>
          <w:tcPr>
            <w:tcW w:w="1151" w:type="dxa"/>
            <w:tcBorders>
              <w:bottom w:val="single" w:sz="4" w:space="0" w:color="auto"/>
            </w:tcBorders>
          </w:tcPr>
          <w:p w:rsidR="00084F8D" w:rsidRPr="00084F8D" w:rsidRDefault="009D2A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3899" w:type="dxa"/>
            <w:tcBorders>
              <w:bottom w:val="single" w:sz="4" w:space="0" w:color="auto"/>
            </w:tcBorders>
          </w:tcPr>
          <w:p w:rsidR="00084F8D" w:rsidRPr="009D2A47" w:rsidRDefault="009D2A47">
            <w:pPr>
              <w:rPr>
                <w:rFonts w:ascii="Arial" w:hAnsi="Arial" w:cs="Arial"/>
                <w:sz w:val="24"/>
                <w:szCs w:val="24"/>
              </w:rPr>
            </w:pPr>
            <w:r w:rsidRPr="009D2A47">
              <w:rPr>
                <w:rFonts w:ascii="Arial" w:hAnsi="Arial" w:cs="Arial"/>
                <w:sz w:val="24"/>
                <w:szCs w:val="24"/>
              </w:rPr>
              <w:t>Ist der Standort zertifiziert/ aud</w:t>
            </w:r>
            <w:r w:rsidRPr="009D2A47">
              <w:rPr>
                <w:rFonts w:ascii="Arial" w:hAnsi="Arial" w:cs="Arial"/>
                <w:sz w:val="24"/>
                <w:szCs w:val="24"/>
              </w:rPr>
              <w:t>i</w:t>
            </w:r>
            <w:r w:rsidRPr="009D2A47">
              <w:rPr>
                <w:rFonts w:ascii="Arial" w:hAnsi="Arial" w:cs="Arial"/>
                <w:sz w:val="24"/>
                <w:szCs w:val="24"/>
              </w:rPr>
              <w:t>tiert?</w:t>
            </w:r>
          </w:p>
        </w:tc>
        <w:tc>
          <w:tcPr>
            <w:tcW w:w="10296" w:type="dxa"/>
            <w:tcBorders>
              <w:bottom w:val="single" w:sz="4" w:space="0" w:color="auto"/>
            </w:tcBorders>
          </w:tcPr>
          <w:p w:rsidR="00084F8D" w:rsidRPr="008D7A96" w:rsidRDefault="008D7A96">
            <w:pPr>
              <w:rPr>
                <w:rFonts w:ascii="Arial" w:hAnsi="Arial" w:cs="Arial"/>
                <w:sz w:val="24"/>
                <w:szCs w:val="24"/>
              </w:rPr>
            </w:pPr>
            <w:r w:rsidRPr="008D7A96">
              <w:rPr>
                <w:rFonts w:ascii="Arial" w:hAnsi="Arial" w:cs="Arial"/>
                <w:sz w:val="24"/>
                <w:szCs w:val="24"/>
              </w:rPr>
              <w:t xml:space="preserve">Dieser Abschnitt ist in der Regel selbsterklärend. </w:t>
            </w:r>
          </w:p>
        </w:tc>
      </w:tr>
      <w:tr w:rsidR="00ED202B" w:rsidRPr="00084F8D" w:rsidTr="00264788">
        <w:tc>
          <w:tcPr>
            <w:tcW w:w="15353" w:type="dxa"/>
            <w:gridSpan w:val="4"/>
            <w:shd w:val="clear" w:color="auto" w:fill="D9D9D9" w:themeFill="background1" w:themeFillShade="D9"/>
          </w:tcPr>
          <w:p w:rsidR="00ED202B" w:rsidRPr="00084F8D" w:rsidRDefault="00ED202B">
            <w:pPr>
              <w:rPr>
                <w:rFonts w:ascii="Arial" w:hAnsi="Arial" w:cs="Arial"/>
              </w:rPr>
            </w:pPr>
            <w:r w:rsidRPr="00084F8D">
              <w:rPr>
                <w:rFonts w:ascii="Arial" w:hAnsi="Arial" w:cs="Arial"/>
                <w:sz w:val="32"/>
              </w:rPr>
              <w:t>Bereich Beauftragte</w:t>
            </w:r>
          </w:p>
        </w:tc>
      </w:tr>
      <w:tr w:rsidR="00084F8D" w:rsidRPr="00084F8D" w:rsidTr="00901A84">
        <w:trPr>
          <w:gridAfter w:val="1"/>
          <w:wAfter w:w="7" w:type="dxa"/>
        </w:trPr>
        <w:tc>
          <w:tcPr>
            <w:tcW w:w="1151" w:type="dxa"/>
          </w:tcPr>
          <w:p w:rsidR="00084F8D" w:rsidRPr="00084F8D" w:rsidRDefault="00084F8D" w:rsidP="00ED202B">
            <w:pPr>
              <w:rPr>
                <w:rFonts w:ascii="Arial" w:hAnsi="Arial" w:cs="Arial"/>
                <w:sz w:val="24"/>
              </w:rPr>
            </w:pPr>
            <w:r w:rsidRPr="00084F8D">
              <w:rPr>
                <w:rFonts w:ascii="Arial" w:hAnsi="Arial" w:cs="Arial"/>
                <w:sz w:val="24"/>
              </w:rPr>
              <w:t>2.1/</w:t>
            </w:r>
            <w:r w:rsidR="00A874A7">
              <w:rPr>
                <w:rFonts w:ascii="Arial" w:hAnsi="Arial" w:cs="Arial"/>
                <w:sz w:val="24"/>
              </w:rPr>
              <w:t xml:space="preserve"> </w:t>
            </w:r>
            <w:r w:rsidRPr="00084F8D">
              <w:rPr>
                <w:rFonts w:ascii="Arial" w:hAnsi="Arial" w:cs="Arial"/>
                <w:sz w:val="24"/>
              </w:rPr>
              <w:t>2.2.</w:t>
            </w:r>
          </w:p>
        </w:tc>
        <w:tc>
          <w:tcPr>
            <w:tcW w:w="3899" w:type="dxa"/>
          </w:tcPr>
          <w:p w:rsidR="00084F8D" w:rsidRPr="00084F8D" w:rsidRDefault="00084F8D">
            <w:pPr>
              <w:rPr>
                <w:rFonts w:ascii="Arial" w:hAnsi="Arial" w:cs="Arial"/>
                <w:sz w:val="24"/>
              </w:rPr>
            </w:pPr>
            <w:r w:rsidRPr="00084F8D">
              <w:rPr>
                <w:rFonts w:ascii="Arial" w:hAnsi="Arial" w:cs="Arial"/>
                <w:sz w:val="24"/>
              </w:rPr>
              <w:t>Immissionsschutz-/ Störfallbeau</w:t>
            </w:r>
            <w:r w:rsidRPr="00084F8D">
              <w:rPr>
                <w:rFonts w:ascii="Arial" w:hAnsi="Arial" w:cs="Arial"/>
                <w:sz w:val="24"/>
              </w:rPr>
              <w:t>f</w:t>
            </w:r>
            <w:r w:rsidRPr="00084F8D">
              <w:rPr>
                <w:rFonts w:ascii="Arial" w:hAnsi="Arial" w:cs="Arial"/>
                <w:sz w:val="24"/>
              </w:rPr>
              <w:t>tragter nötig?</w:t>
            </w:r>
          </w:p>
        </w:tc>
        <w:tc>
          <w:tcPr>
            <w:tcW w:w="10296" w:type="dxa"/>
          </w:tcPr>
          <w:p w:rsidR="004D6134" w:rsidRPr="000607D3" w:rsidRDefault="004D6134" w:rsidP="000607D3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4"/>
              </w:rPr>
            </w:pPr>
            <w:r w:rsidRPr="000607D3">
              <w:rPr>
                <w:rFonts w:ascii="Arial" w:hAnsi="Arial" w:cs="Arial"/>
                <w:sz w:val="24"/>
              </w:rPr>
              <w:t>Pflicht der Bestellung</w:t>
            </w:r>
            <w:r w:rsidR="00CA2851" w:rsidRPr="000607D3">
              <w:rPr>
                <w:rFonts w:ascii="Arial" w:hAnsi="Arial" w:cs="Arial"/>
                <w:sz w:val="24"/>
              </w:rPr>
              <w:t xml:space="preserve">: </w:t>
            </w:r>
            <w:r w:rsidRPr="000607D3">
              <w:rPr>
                <w:rFonts w:ascii="Arial" w:hAnsi="Arial" w:cs="Arial"/>
                <w:sz w:val="24"/>
              </w:rPr>
              <w:t>§ 1 der 5. BIm</w:t>
            </w:r>
            <w:r w:rsidR="00E971D7" w:rsidRPr="000607D3">
              <w:rPr>
                <w:rFonts w:ascii="Arial" w:hAnsi="Arial" w:cs="Arial"/>
                <w:sz w:val="24"/>
              </w:rPr>
              <w:t>S</w:t>
            </w:r>
            <w:r w:rsidRPr="000607D3">
              <w:rPr>
                <w:rFonts w:ascii="Arial" w:hAnsi="Arial" w:cs="Arial"/>
                <w:sz w:val="24"/>
              </w:rPr>
              <w:t>chV</w:t>
            </w:r>
            <w:r w:rsidR="004E266E" w:rsidRPr="000607D3">
              <w:rPr>
                <w:rFonts w:ascii="Arial" w:hAnsi="Arial" w:cs="Arial"/>
                <w:sz w:val="24"/>
              </w:rPr>
              <w:t xml:space="preserve"> oder § 58a BImSchG i. V. m. § 12 Abs. 1 Nr. 2 12. BImSchV</w:t>
            </w:r>
          </w:p>
          <w:p w:rsidR="000607D3" w:rsidRDefault="004D6134" w:rsidP="000607D3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Anforderungen an die Fortbildung gem. § 9 der </w:t>
            </w:r>
            <w:r w:rsidR="00084F8D" w:rsidRPr="00084F8D">
              <w:rPr>
                <w:rFonts w:ascii="Arial" w:hAnsi="Arial" w:cs="Arial"/>
                <w:sz w:val="24"/>
              </w:rPr>
              <w:t>5. BImSchV</w:t>
            </w:r>
          </w:p>
          <w:p w:rsidR="000607D3" w:rsidRDefault="00084F8D" w:rsidP="000607D3">
            <w:pPr>
              <w:pStyle w:val="Listenabsatz"/>
              <w:numPr>
                <w:ilvl w:val="1"/>
                <w:numId w:val="3"/>
              </w:numPr>
              <w:ind w:left="904"/>
              <w:rPr>
                <w:rFonts w:ascii="Arial" w:hAnsi="Arial" w:cs="Arial"/>
                <w:sz w:val="24"/>
              </w:rPr>
            </w:pPr>
            <w:r w:rsidRPr="000607D3">
              <w:rPr>
                <w:rFonts w:ascii="Arial" w:hAnsi="Arial" w:cs="Arial"/>
                <w:sz w:val="24"/>
              </w:rPr>
              <w:t>Fortbildung mindestens alle 2 Jahre</w:t>
            </w:r>
          </w:p>
          <w:p w:rsidR="000607D3" w:rsidRDefault="00084F8D" w:rsidP="000607D3">
            <w:pPr>
              <w:pStyle w:val="Listenabsatz"/>
              <w:numPr>
                <w:ilvl w:val="1"/>
                <w:numId w:val="3"/>
              </w:numPr>
              <w:ind w:left="904"/>
              <w:rPr>
                <w:rFonts w:ascii="Arial" w:hAnsi="Arial" w:cs="Arial"/>
                <w:sz w:val="24"/>
              </w:rPr>
            </w:pPr>
            <w:r w:rsidRPr="000607D3">
              <w:rPr>
                <w:rFonts w:ascii="Arial" w:hAnsi="Arial" w:cs="Arial"/>
                <w:sz w:val="24"/>
              </w:rPr>
              <w:t xml:space="preserve">Teilnahme auch an Lehrgängen, die von der zuständigen obersten Landesbehörde oder </w:t>
            </w:r>
            <w:r w:rsidR="005770A6" w:rsidRPr="000607D3">
              <w:rPr>
                <w:rFonts w:ascii="Arial" w:hAnsi="Arial" w:cs="Arial"/>
                <w:sz w:val="24"/>
              </w:rPr>
              <w:t xml:space="preserve">   </w:t>
            </w:r>
          </w:p>
          <w:p w:rsidR="000607D3" w:rsidRDefault="00084F8D" w:rsidP="000607D3">
            <w:pPr>
              <w:pStyle w:val="Listenabsatz"/>
              <w:numPr>
                <w:ilvl w:val="1"/>
                <w:numId w:val="3"/>
              </w:numPr>
              <w:ind w:left="904"/>
              <w:rPr>
                <w:rFonts w:ascii="Arial" w:hAnsi="Arial" w:cs="Arial"/>
                <w:sz w:val="24"/>
              </w:rPr>
            </w:pPr>
            <w:r w:rsidRPr="000607D3">
              <w:rPr>
                <w:rFonts w:ascii="Arial" w:hAnsi="Arial" w:cs="Arial"/>
                <w:sz w:val="24"/>
              </w:rPr>
              <w:t>der nach Landesrecht bestimmten Behörde anerkannt sind</w:t>
            </w:r>
          </w:p>
          <w:p w:rsidR="00901A84" w:rsidRPr="000607D3" w:rsidRDefault="00084F8D" w:rsidP="000607D3">
            <w:pPr>
              <w:pStyle w:val="Listenabsatz"/>
              <w:numPr>
                <w:ilvl w:val="1"/>
                <w:numId w:val="3"/>
              </w:numPr>
              <w:ind w:left="904"/>
              <w:rPr>
                <w:rFonts w:ascii="Arial" w:hAnsi="Arial" w:cs="Arial"/>
                <w:sz w:val="24"/>
              </w:rPr>
            </w:pPr>
            <w:r w:rsidRPr="000607D3">
              <w:rPr>
                <w:rFonts w:ascii="Arial" w:hAnsi="Arial" w:cs="Arial"/>
                <w:sz w:val="24"/>
              </w:rPr>
              <w:t>Sachbereiche nach Anhang II Störfall-V</w:t>
            </w:r>
          </w:p>
        </w:tc>
      </w:tr>
      <w:tr w:rsidR="00084F8D" w:rsidRPr="00084F8D" w:rsidTr="00901A84">
        <w:trPr>
          <w:gridAfter w:val="1"/>
          <w:wAfter w:w="7" w:type="dxa"/>
        </w:trPr>
        <w:tc>
          <w:tcPr>
            <w:tcW w:w="1151" w:type="dxa"/>
          </w:tcPr>
          <w:p w:rsidR="00084F8D" w:rsidRPr="00084F8D" w:rsidRDefault="00084F8D">
            <w:pPr>
              <w:rPr>
                <w:rFonts w:ascii="Arial" w:hAnsi="Arial" w:cs="Arial"/>
                <w:sz w:val="24"/>
              </w:rPr>
            </w:pPr>
            <w:r w:rsidRPr="00084F8D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3899" w:type="dxa"/>
          </w:tcPr>
          <w:p w:rsidR="00084F8D" w:rsidRPr="00084F8D" w:rsidRDefault="00084F8D">
            <w:pPr>
              <w:rPr>
                <w:rFonts w:ascii="Arial" w:hAnsi="Arial" w:cs="Arial"/>
                <w:sz w:val="24"/>
              </w:rPr>
            </w:pPr>
            <w:r w:rsidRPr="00084F8D">
              <w:rPr>
                <w:rFonts w:ascii="Arial" w:hAnsi="Arial" w:cs="Arial"/>
                <w:sz w:val="24"/>
              </w:rPr>
              <w:t>Abfallbeauftragter nötig?</w:t>
            </w:r>
          </w:p>
        </w:tc>
        <w:tc>
          <w:tcPr>
            <w:tcW w:w="10296" w:type="dxa"/>
          </w:tcPr>
          <w:p w:rsidR="00084F8D" w:rsidRPr="00084F8D" w:rsidRDefault="00084F8D" w:rsidP="000607D3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4"/>
              </w:rPr>
            </w:pPr>
            <w:r w:rsidRPr="00084F8D">
              <w:rPr>
                <w:rFonts w:ascii="Arial" w:hAnsi="Arial" w:cs="Arial"/>
                <w:sz w:val="24"/>
              </w:rPr>
              <w:t>Grundlage</w:t>
            </w:r>
            <w:r w:rsidR="00A92DC5">
              <w:rPr>
                <w:rFonts w:ascii="Arial" w:hAnsi="Arial" w:cs="Arial"/>
                <w:sz w:val="24"/>
              </w:rPr>
              <w:t xml:space="preserve">: </w:t>
            </w:r>
            <w:r w:rsidR="00CA2851">
              <w:rPr>
                <w:rFonts w:ascii="Arial" w:hAnsi="Arial" w:cs="Arial"/>
                <w:sz w:val="24"/>
              </w:rPr>
              <w:t>§ 59 KrWG</w:t>
            </w:r>
          </w:p>
          <w:p w:rsidR="00CA2851" w:rsidRPr="000607D3" w:rsidRDefault="00CA2851" w:rsidP="000607D3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4"/>
              </w:rPr>
            </w:pPr>
            <w:r w:rsidRPr="00084F8D">
              <w:rPr>
                <w:rFonts w:ascii="Arial" w:hAnsi="Arial" w:cs="Arial"/>
                <w:sz w:val="24"/>
              </w:rPr>
              <w:t xml:space="preserve">§ 1 </w:t>
            </w:r>
            <w:r>
              <w:rPr>
                <w:rFonts w:ascii="Arial" w:hAnsi="Arial" w:cs="Arial"/>
                <w:sz w:val="24"/>
              </w:rPr>
              <w:t xml:space="preserve">der </w:t>
            </w:r>
            <w:proofErr w:type="spellStart"/>
            <w:r w:rsidRPr="00CA2851">
              <w:rPr>
                <w:rFonts w:ascii="Arial" w:hAnsi="Arial" w:cs="Arial"/>
                <w:sz w:val="24"/>
              </w:rPr>
              <w:t>AbfBeauftrV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führt eine Liste über </w:t>
            </w:r>
            <w:r w:rsidR="00084F8D" w:rsidRPr="00084F8D">
              <w:rPr>
                <w:rFonts w:ascii="Arial" w:hAnsi="Arial" w:cs="Arial"/>
                <w:sz w:val="24"/>
              </w:rPr>
              <w:t>Anlagen, f</w:t>
            </w:r>
            <w:r w:rsidR="000607D3">
              <w:rPr>
                <w:rFonts w:ascii="Arial" w:hAnsi="Arial" w:cs="Arial"/>
                <w:sz w:val="24"/>
              </w:rPr>
              <w:t xml:space="preserve">ür die ein betriebsangehörender </w:t>
            </w:r>
            <w:r w:rsidR="00084F8D" w:rsidRPr="000607D3">
              <w:rPr>
                <w:rFonts w:ascii="Arial" w:hAnsi="Arial" w:cs="Arial"/>
                <w:sz w:val="24"/>
              </w:rPr>
              <w:t>B</w:t>
            </w:r>
            <w:r w:rsidR="00084F8D" w:rsidRPr="000607D3">
              <w:rPr>
                <w:rFonts w:ascii="Arial" w:hAnsi="Arial" w:cs="Arial"/>
                <w:sz w:val="24"/>
              </w:rPr>
              <w:t>e</w:t>
            </w:r>
            <w:r w:rsidR="00084F8D" w:rsidRPr="000607D3">
              <w:rPr>
                <w:rFonts w:ascii="Arial" w:hAnsi="Arial" w:cs="Arial"/>
                <w:sz w:val="24"/>
              </w:rPr>
              <w:t>t</w:t>
            </w:r>
            <w:r w:rsidRPr="000607D3">
              <w:rPr>
                <w:rFonts w:ascii="Arial" w:hAnsi="Arial" w:cs="Arial"/>
                <w:sz w:val="24"/>
              </w:rPr>
              <w:t>riebsbeauftragter für Abfall zu bestellen ist</w:t>
            </w:r>
            <w:r w:rsidR="00084F8D" w:rsidRPr="000607D3">
              <w:rPr>
                <w:rFonts w:ascii="Arial" w:hAnsi="Arial" w:cs="Arial"/>
                <w:sz w:val="24"/>
              </w:rPr>
              <w:t xml:space="preserve"> </w:t>
            </w:r>
          </w:p>
          <w:p w:rsidR="00901A84" w:rsidRPr="000607D3" w:rsidRDefault="00084F8D" w:rsidP="000607D3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4"/>
              </w:rPr>
            </w:pPr>
            <w:r w:rsidRPr="00084F8D">
              <w:rPr>
                <w:rFonts w:ascii="Arial" w:hAnsi="Arial" w:cs="Arial"/>
                <w:sz w:val="24"/>
              </w:rPr>
              <w:t>Genaue Fristen</w:t>
            </w:r>
            <w:r w:rsidR="00177353">
              <w:rPr>
                <w:rFonts w:ascii="Arial" w:hAnsi="Arial" w:cs="Arial"/>
                <w:sz w:val="24"/>
              </w:rPr>
              <w:t xml:space="preserve"> </w:t>
            </w:r>
            <w:r w:rsidRPr="00084F8D">
              <w:rPr>
                <w:rFonts w:ascii="Arial" w:hAnsi="Arial" w:cs="Arial"/>
                <w:sz w:val="24"/>
              </w:rPr>
              <w:t>/</w:t>
            </w:r>
            <w:r w:rsidR="006853EB">
              <w:rPr>
                <w:rFonts w:ascii="Arial" w:hAnsi="Arial" w:cs="Arial"/>
                <w:sz w:val="24"/>
              </w:rPr>
              <w:t xml:space="preserve"> </w:t>
            </w:r>
            <w:r w:rsidRPr="00084F8D">
              <w:rPr>
                <w:rFonts w:ascii="Arial" w:hAnsi="Arial" w:cs="Arial"/>
                <w:sz w:val="24"/>
              </w:rPr>
              <w:t>Intervalle für die Fortbildung o. ä. sind nicht festgelegt (</w:t>
            </w:r>
            <w:r w:rsidR="006853EB">
              <w:rPr>
                <w:rFonts w:ascii="Arial" w:hAnsi="Arial" w:cs="Arial"/>
                <w:sz w:val="24"/>
              </w:rPr>
              <w:t xml:space="preserve">ggf. </w:t>
            </w:r>
            <w:r w:rsidRPr="00084F8D">
              <w:rPr>
                <w:rFonts w:ascii="Arial" w:hAnsi="Arial" w:cs="Arial"/>
                <w:sz w:val="24"/>
              </w:rPr>
              <w:t xml:space="preserve">nach </w:t>
            </w:r>
            <w:r w:rsidR="006853EB">
              <w:rPr>
                <w:rFonts w:ascii="Arial" w:hAnsi="Arial" w:cs="Arial"/>
                <w:sz w:val="24"/>
              </w:rPr>
              <w:t xml:space="preserve"> </w:t>
            </w:r>
            <w:r w:rsidRPr="000607D3">
              <w:rPr>
                <w:rFonts w:ascii="Arial" w:hAnsi="Arial" w:cs="Arial"/>
                <w:sz w:val="24"/>
              </w:rPr>
              <w:t>Gene</w:t>
            </w:r>
            <w:r w:rsidRPr="000607D3">
              <w:rPr>
                <w:rFonts w:ascii="Arial" w:hAnsi="Arial" w:cs="Arial"/>
                <w:sz w:val="24"/>
              </w:rPr>
              <w:t>h</w:t>
            </w:r>
            <w:r w:rsidRPr="000607D3">
              <w:rPr>
                <w:rFonts w:ascii="Arial" w:hAnsi="Arial" w:cs="Arial"/>
                <w:sz w:val="24"/>
              </w:rPr>
              <w:t xml:space="preserve">migungsbescheid?) </w:t>
            </w:r>
          </w:p>
        </w:tc>
      </w:tr>
      <w:tr w:rsidR="00084F8D" w:rsidRPr="00084F8D" w:rsidTr="00901A84">
        <w:trPr>
          <w:gridAfter w:val="1"/>
          <w:wAfter w:w="7" w:type="dxa"/>
        </w:trPr>
        <w:tc>
          <w:tcPr>
            <w:tcW w:w="1151" w:type="dxa"/>
          </w:tcPr>
          <w:p w:rsidR="00084F8D" w:rsidRPr="00084F8D" w:rsidRDefault="005770A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2.4</w:t>
            </w:r>
          </w:p>
        </w:tc>
        <w:tc>
          <w:tcPr>
            <w:tcW w:w="3899" w:type="dxa"/>
          </w:tcPr>
          <w:p w:rsidR="00084F8D" w:rsidRPr="00084F8D" w:rsidRDefault="005770A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Verantwortlicher Betriebsbeau</w:t>
            </w:r>
            <w:r>
              <w:rPr>
                <w:rFonts w:ascii="Arial" w:hAnsi="Arial" w:cs="Arial"/>
                <w:sz w:val="24"/>
              </w:rPr>
              <w:t>f</w:t>
            </w:r>
            <w:r>
              <w:rPr>
                <w:rFonts w:ascii="Arial" w:hAnsi="Arial" w:cs="Arial"/>
                <w:sz w:val="24"/>
              </w:rPr>
              <w:t>tragter erforderlich?</w:t>
            </w:r>
          </w:p>
        </w:tc>
        <w:tc>
          <w:tcPr>
            <w:tcW w:w="10296" w:type="dxa"/>
          </w:tcPr>
          <w:p w:rsidR="00A92DC5" w:rsidRPr="000607D3" w:rsidRDefault="00A92DC5" w:rsidP="000607D3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4"/>
              </w:rPr>
            </w:pPr>
            <w:r w:rsidRPr="00084F8D">
              <w:rPr>
                <w:rFonts w:ascii="Arial" w:hAnsi="Arial" w:cs="Arial"/>
                <w:sz w:val="24"/>
              </w:rPr>
              <w:t>Grundlage</w:t>
            </w:r>
            <w:r w:rsidR="00CA2851">
              <w:rPr>
                <w:rFonts w:ascii="Arial" w:hAnsi="Arial" w:cs="Arial"/>
                <w:sz w:val="24"/>
              </w:rPr>
              <w:t>: § 13 Abs. 2 Nr. 3 WHG;</w:t>
            </w:r>
            <w:r w:rsidR="000607D3">
              <w:rPr>
                <w:rFonts w:ascii="Arial" w:hAnsi="Arial" w:cs="Arial"/>
                <w:sz w:val="24"/>
              </w:rPr>
              <w:t xml:space="preserve"> </w:t>
            </w:r>
            <w:r w:rsidRPr="000607D3">
              <w:rPr>
                <w:rFonts w:ascii="Arial" w:hAnsi="Arial" w:cs="Arial"/>
                <w:sz w:val="24"/>
              </w:rPr>
              <w:t>k</w:t>
            </w:r>
            <w:r w:rsidR="000607D3">
              <w:rPr>
                <w:rFonts w:ascii="Arial" w:hAnsi="Arial" w:cs="Arial"/>
                <w:sz w:val="24"/>
              </w:rPr>
              <w:t xml:space="preserve">ann bestellt werden, sofern ein </w:t>
            </w:r>
            <w:r w:rsidRPr="000607D3">
              <w:rPr>
                <w:rFonts w:ascii="Arial" w:hAnsi="Arial" w:cs="Arial"/>
                <w:sz w:val="24"/>
              </w:rPr>
              <w:t>Gewässerschutzb</w:t>
            </w:r>
            <w:r w:rsidRPr="000607D3">
              <w:rPr>
                <w:rFonts w:ascii="Arial" w:hAnsi="Arial" w:cs="Arial"/>
                <w:sz w:val="24"/>
              </w:rPr>
              <w:t>e</w:t>
            </w:r>
            <w:r w:rsidRPr="000607D3">
              <w:rPr>
                <w:rFonts w:ascii="Arial" w:hAnsi="Arial" w:cs="Arial"/>
                <w:sz w:val="24"/>
              </w:rPr>
              <w:t>auftragter nac</w:t>
            </w:r>
            <w:r w:rsidR="000607D3">
              <w:rPr>
                <w:rFonts w:ascii="Arial" w:hAnsi="Arial" w:cs="Arial"/>
                <w:sz w:val="24"/>
              </w:rPr>
              <w:t>h § 64 nicht vorgeschrieben</w:t>
            </w:r>
            <w:r w:rsidRPr="000607D3">
              <w:rPr>
                <w:rFonts w:ascii="Arial" w:hAnsi="Arial" w:cs="Arial"/>
                <w:sz w:val="24"/>
              </w:rPr>
              <w:t xml:space="preserve"> werden kann</w:t>
            </w:r>
          </w:p>
        </w:tc>
      </w:tr>
      <w:tr w:rsidR="005770A6" w:rsidRPr="00084F8D" w:rsidTr="00901A84">
        <w:trPr>
          <w:gridAfter w:val="1"/>
          <w:wAfter w:w="7" w:type="dxa"/>
        </w:trPr>
        <w:tc>
          <w:tcPr>
            <w:tcW w:w="1151" w:type="dxa"/>
          </w:tcPr>
          <w:p w:rsidR="005770A6" w:rsidRPr="00084F8D" w:rsidRDefault="006853E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2.5</w:t>
            </w:r>
          </w:p>
        </w:tc>
        <w:tc>
          <w:tcPr>
            <w:tcW w:w="3899" w:type="dxa"/>
          </w:tcPr>
          <w:p w:rsidR="005770A6" w:rsidRPr="00084F8D" w:rsidRDefault="006853E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Gewässerschutzbeauftragter n</w:t>
            </w:r>
            <w:r>
              <w:rPr>
                <w:rFonts w:ascii="Arial" w:hAnsi="Arial" w:cs="Arial"/>
                <w:sz w:val="24"/>
              </w:rPr>
              <w:t>ö</w:t>
            </w:r>
            <w:r>
              <w:rPr>
                <w:rFonts w:ascii="Arial" w:hAnsi="Arial" w:cs="Arial"/>
                <w:sz w:val="24"/>
              </w:rPr>
              <w:t xml:space="preserve">tig? </w:t>
            </w:r>
          </w:p>
        </w:tc>
        <w:tc>
          <w:tcPr>
            <w:tcW w:w="10296" w:type="dxa"/>
          </w:tcPr>
          <w:p w:rsidR="000607D3" w:rsidRDefault="006853EB" w:rsidP="000607D3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4"/>
              </w:rPr>
            </w:pPr>
            <w:r w:rsidRPr="00084F8D">
              <w:rPr>
                <w:rFonts w:ascii="Arial" w:hAnsi="Arial" w:cs="Arial"/>
                <w:sz w:val="24"/>
              </w:rPr>
              <w:t>Grundlage</w:t>
            </w:r>
            <w:r>
              <w:rPr>
                <w:rFonts w:ascii="Arial" w:hAnsi="Arial" w:cs="Arial"/>
                <w:sz w:val="24"/>
              </w:rPr>
              <w:t>: § 64 WHG;</w:t>
            </w:r>
            <w:r w:rsidR="000607D3">
              <w:rPr>
                <w:rFonts w:ascii="Arial" w:hAnsi="Arial" w:cs="Arial"/>
                <w:sz w:val="24"/>
              </w:rPr>
              <w:t xml:space="preserve"> </w:t>
            </w:r>
            <w:r w:rsidRPr="000607D3">
              <w:rPr>
                <w:rFonts w:ascii="Arial" w:hAnsi="Arial" w:cs="Arial"/>
                <w:sz w:val="24"/>
              </w:rPr>
              <w:t>Gewässerschutzbeauftragter notwendig, wenn Gewäs</w:t>
            </w:r>
            <w:r w:rsidR="000607D3">
              <w:rPr>
                <w:rFonts w:ascii="Arial" w:hAnsi="Arial" w:cs="Arial"/>
                <w:sz w:val="24"/>
              </w:rPr>
              <w:t xml:space="preserve">serbenutzer &gt; 750 m³ Abwasser </w:t>
            </w:r>
            <w:r w:rsidR="004125F2" w:rsidRPr="000607D3">
              <w:rPr>
                <w:rFonts w:ascii="Arial" w:hAnsi="Arial" w:cs="Arial"/>
                <w:sz w:val="24"/>
              </w:rPr>
              <w:t>ei</w:t>
            </w:r>
            <w:r w:rsidRPr="000607D3">
              <w:rPr>
                <w:rFonts w:ascii="Arial" w:hAnsi="Arial" w:cs="Arial"/>
                <w:sz w:val="24"/>
              </w:rPr>
              <w:t>nleitet</w:t>
            </w:r>
          </w:p>
          <w:p w:rsidR="000607D3" w:rsidRDefault="00CA2851" w:rsidP="000607D3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4"/>
              </w:rPr>
            </w:pPr>
            <w:r w:rsidRPr="000607D3">
              <w:rPr>
                <w:rFonts w:ascii="Arial" w:hAnsi="Arial" w:cs="Arial"/>
                <w:sz w:val="24"/>
              </w:rPr>
              <w:t>sofern ein Immissionsschutz-</w:t>
            </w:r>
            <w:r w:rsidR="00E971D7" w:rsidRPr="000607D3">
              <w:rPr>
                <w:rFonts w:ascii="Arial" w:hAnsi="Arial" w:cs="Arial"/>
                <w:sz w:val="24"/>
              </w:rPr>
              <w:t xml:space="preserve"> </w:t>
            </w:r>
            <w:r w:rsidR="004125F2" w:rsidRPr="000607D3">
              <w:rPr>
                <w:rFonts w:ascii="Arial" w:hAnsi="Arial" w:cs="Arial"/>
                <w:sz w:val="24"/>
              </w:rPr>
              <w:t>/</w:t>
            </w:r>
            <w:r w:rsidRPr="000607D3">
              <w:rPr>
                <w:rFonts w:ascii="Arial" w:hAnsi="Arial" w:cs="Arial"/>
                <w:sz w:val="24"/>
              </w:rPr>
              <w:t xml:space="preserve"> </w:t>
            </w:r>
            <w:r w:rsidR="004125F2" w:rsidRPr="000607D3">
              <w:rPr>
                <w:rFonts w:ascii="Arial" w:hAnsi="Arial" w:cs="Arial"/>
                <w:sz w:val="24"/>
              </w:rPr>
              <w:t>Abfallbeauftragter vo</w:t>
            </w:r>
            <w:r w:rsidR="000607D3">
              <w:rPr>
                <w:rFonts w:ascii="Arial" w:hAnsi="Arial" w:cs="Arial"/>
                <w:sz w:val="24"/>
              </w:rPr>
              <w:t>rhanden ist, kann dieser die</w:t>
            </w:r>
            <w:r w:rsidR="004125F2" w:rsidRPr="000607D3">
              <w:rPr>
                <w:rFonts w:ascii="Arial" w:hAnsi="Arial" w:cs="Arial"/>
                <w:sz w:val="24"/>
              </w:rPr>
              <w:t xml:space="preserve"> Aufgaben mitübernehmen </w:t>
            </w:r>
          </w:p>
          <w:p w:rsidR="009D2A47" w:rsidRPr="000607D3" w:rsidRDefault="006853EB" w:rsidP="000607D3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4"/>
              </w:rPr>
            </w:pPr>
            <w:r w:rsidRPr="000607D3">
              <w:rPr>
                <w:rFonts w:ascii="Arial" w:hAnsi="Arial" w:cs="Arial"/>
                <w:sz w:val="24"/>
              </w:rPr>
              <w:t>genaue Fristen</w:t>
            </w:r>
            <w:r w:rsidR="00177353" w:rsidRPr="000607D3">
              <w:rPr>
                <w:rFonts w:ascii="Arial" w:hAnsi="Arial" w:cs="Arial"/>
                <w:sz w:val="24"/>
              </w:rPr>
              <w:t xml:space="preserve"> </w:t>
            </w:r>
            <w:r w:rsidRPr="000607D3">
              <w:rPr>
                <w:rFonts w:ascii="Arial" w:hAnsi="Arial" w:cs="Arial"/>
                <w:sz w:val="24"/>
              </w:rPr>
              <w:t xml:space="preserve">/ Intervalle für die Fortbildung sind nicht festgelegt </w:t>
            </w:r>
          </w:p>
        </w:tc>
      </w:tr>
    </w:tbl>
    <w:p w:rsidR="0069082F" w:rsidRDefault="0069082F"/>
    <w:tbl>
      <w:tblPr>
        <w:tblStyle w:val="Tabellenraster"/>
        <w:tblW w:w="15353" w:type="dxa"/>
        <w:tblLook w:val="04A0" w:firstRow="1" w:lastRow="0" w:firstColumn="1" w:lastColumn="0" w:noHBand="0" w:noVBand="1"/>
      </w:tblPr>
      <w:tblGrid>
        <w:gridCol w:w="1133"/>
        <w:gridCol w:w="18"/>
        <w:gridCol w:w="3889"/>
        <w:gridCol w:w="10"/>
        <w:gridCol w:w="10296"/>
        <w:gridCol w:w="7"/>
      </w:tblGrid>
      <w:tr w:rsidR="00C306E2" w:rsidRPr="00084F8D" w:rsidTr="00901A84">
        <w:trPr>
          <w:gridAfter w:val="1"/>
          <w:wAfter w:w="7" w:type="dxa"/>
        </w:trPr>
        <w:tc>
          <w:tcPr>
            <w:tcW w:w="1151" w:type="dxa"/>
            <w:gridSpan w:val="2"/>
          </w:tcPr>
          <w:p w:rsidR="00C306E2" w:rsidRDefault="00C306E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899" w:type="dxa"/>
            <w:gridSpan w:val="2"/>
          </w:tcPr>
          <w:p w:rsidR="00C306E2" w:rsidRDefault="00CA2851">
            <w:pPr>
              <w:rPr>
                <w:rFonts w:ascii="Arial" w:hAnsi="Arial" w:cs="Arial"/>
                <w:sz w:val="24"/>
              </w:rPr>
            </w:pPr>
            <w:r w:rsidRPr="00CA2851">
              <w:rPr>
                <w:rFonts w:ascii="Arial" w:hAnsi="Arial" w:cs="Arial"/>
                <w:sz w:val="24"/>
              </w:rPr>
              <w:t>Allgemeine Hi</w:t>
            </w:r>
            <w:r>
              <w:rPr>
                <w:rFonts w:ascii="Arial" w:hAnsi="Arial" w:cs="Arial"/>
                <w:sz w:val="24"/>
              </w:rPr>
              <w:t>nweise für die Pun</w:t>
            </w:r>
            <w:r>
              <w:rPr>
                <w:rFonts w:ascii="Arial" w:hAnsi="Arial" w:cs="Arial"/>
                <w:sz w:val="24"/>
              </w:rPr>
              <w:t>k</w:t>
            </w:r>
            <w:r>
              <w:rPr>
                <w:rFonts w:ascii="Arial" w:hAnsi="Arial" w:cs="Arial"/>
                <w:sz w:val="24"/>
              </w:rPr>
              <w:t>te 2.1 – 2.5:</w:t>
            </w:r>
          </w:p>
        </w:tc>
        <w:tc>
          <w:tcPr>
            <w:tcW w:w="10296" w:type="dxa"/>
          </w:tcPr>
          <w:p w:rsidR="009D2A47" w:rsidRPr="00084F8D" w:rsidRDefault="00C306E2" w:rsidP="006853E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Gibt es betriebsint</w:t>
            </w:r>
            <w:r w:rsidR="00CA2851">
              <w:rPr>
                <w:rFonts w:ascii="Arial" w:hAnsi="Arial" w:cs="Arial"/>
                <w:sz w:val="24"/>
              </w:rPr>
              <w:t>erne Regelungen? Interne</w:t>
            </w:r>
            <w:r>
              <w:rPr>
                <w:rFonts w:ascii="Arial" w:hAnsi="Arial" w:cs="Arial"/>
                <w:sz w:val="24"/>
              </w:rPr>
              <w:t xml:space="preserve"> Fortbildungen? Anerkennung?</w:t>
            </w:r>
          </w:p>
        </w:tc>
      </w:tr>
      <w:tr w:rsidR="005770A6" w:rsidRPr="00084F8D" w:rsidTr="00901A84">
        <w:trPr>
          <w:gridAfter w:val="1"/>
          <w:wAfter w:w="7" w:type="dxa"/>
        </w:trPr>
        <w:tc>
          <w:tcPr>
            <w:tcW w:w="1151" w:type="dxa"/>
            <w:gridSpan w:val="2"/>
          </w:tcPr>
          <w:p w:rsidR="005770A6" w:rsidRPr="00084F8D" w:rsidRDefault="00AE147A" w:rsidP="005770A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2.6</w:t>
            </w:r>
          </w:p>
        </w:tc>
        <w:tc>
          <w:tcPr>
            <w:tcW w:w="3899" w:type="dxa"/>
            <w:gridSpan w:val="2"/>
          </w:tcPr>
          <w:p w:rsidR="005770A6" w:rsidRPr="00084F8D" w:rsidRDefault="005770A6" w:rsidP="005770A6">
            <w:pPr>
              <w:rPr>
                <w:rFonts w:ascii="Arial" w:hAnsi="Arial" w:cs="Arial"/>
                <w:sz w:val="24"/>
              </w:rPr>
            </w:pPr>
            <w:r w:rsidRPr="00084F8D">
              <w:rPr>
                <w:rFonts w:ascii="Arial" w:hAnsi="Arial" w:cs="Arial"/>
                <w:sz w:val="24"/>
              </w:rPr>
              <w:t xml:space="preserve">Gibt es weitere </w:t>
            </w:r>
            <w:r w:rsidR="00AE147A">
              <w:rPr>
                <w:rFonts w:ascii="Arial" w:hAnsi="Arial" w:cs="Arial"/>
                <w:sz w:val="24"/>
              </w:rPr>
              <w:t xml:space="preserve">für das </w:t>
            </w:r>
            <w:proofErr w:type="spellStart"/>
            <w:r w:rsidR="00AE147A">
              <w:rPr>
                <w:rFonts w:ascii="Arial" w:hAnsi="Arial" w:cs="Arial"/>
                <w:sz w:val="24"/>
              </w:rPr>
              <w:t>Umweltma-nagement</w:t>
            </w:r>
            <w:proofErr w:type="spellEnd"/>
            <w:r w:rsidR="00AE147A">
              <w:rPr>
                <w:rFonts w:ascii="Arial" w:hAnsi="Arial" w:cs="Arial"/>
                <w:sz w:val="24"/>
              </w:rPr>
              <w:t xml:space="preserve"> relevante Beauftragte?</w:t>
            </w:r>
          </w:p>
        </w:tc>
        <w:tc>
          <w:tcPr>
            <w:tcW w:w="10296" w:type="dxa"/>
          </w:tcPr>
          <w:p w:rsidR="005770A6" w:rsidRPr="009D2A47" w:rsidRDefault="006A5546" w:rsidP="005770A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Z. B</w:t>
            </w:r>
            <w:r w:rsidR="008D7A96">
              <w:rPr>
                <w:rFonts w:ascii="Arial" w:hAnsi="Arial" w:cs="Arial"/>
                <w:sz w:val="24"/>
              </w:rPr>
              <w:t>: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5770A6" w:rsidRPr="00084F8D">
              <w:rPr>
                <w:rFonts w:ascii="Arial" w:hAnsi="Arial" w:cs="Arial"/>
                <w:sz w:val="24"/>
              </w:rPr>
              <w:t>Beauftragter</w:t>
            </w:r>
            <w:r w:rsidR="008D7A96">
              <w:rPr>
                <w:rFonts w:ascii="Arial" w:hAnsi="Arial" w:cs="Arial"/>
                <w:sz w:val="24"/>
              </w:rPr>
              <w:t xml:space="preserve"> für die Biologische Sicherheit, Umweltschutzbeauftragter, </w:t>
            </w:r>
            <w:r w:rsidR="005770A6" w:rsidRPr="00084F8D">
              <w:rPr>
                <w:rFonts w:ascii="Arial" w:hAnsi="Arial" w:cs="Arial"/>
                <w:sz w:val="24"/>
              </w:rPr>
              <w:t>Brandschutz</w:t>
            </w:r>
            <w:r w:rsidR="008D7A96">
              <w:rPr>
                <w:rFonts w:ascii="Arial" w:hAnsi="Arial" w:cs="Arial"/>
                <w:sz w:val="24"/>
              </w:rPr>
              <w:t>-</w:t>
            </w:r>
            <w:r w:rsidR="005770A6" w:rsidRPr="00084F8D">
              <w:rPr>
                <w:rFonts w:ascii="Arial" w:hAnsi="Arial" w:cs="Arial"/>
                <w:sz w:val="24"/>
              </w:rPr>
              <w:t>beauftra</w:t>
            </w:r>
            <w:r w:rsidR="008D7A96">
              <w:rPr>
                <w:rFonts w:ascii="Arial" w:hAnsi="Arial" w:cs="Arial"/>
                <w:sz w:val="24"/>
              </w:rPr>
              <w:t xml:space="preserve">gter, Gefahrgutbeauftragter oder </w:t>
            </w:r>
            <w:r w:rsidR="009D2A47">
              <w:rPr>
                <w:rFonts w:ascii="Arial" w:hAnsi="Arial" w:cs="Arial"/>
                <w:sz w:val="24"/>
              </w:rPr>
              <w:t xml:space="preserve">Sicherheitsbeauftragter </w:t>
            </w:r>
          </w:p>
        </w:tc>
      </w:tr>
      <w:tr w:rsidR="009D2A47" w:rsidRPr="00084F8D" w:rsidTr="00DE4841">
        <w:tc>
          <w:tcPr>
            <w:tcW w:w="1151" w:type="dxa"/>
            <w:gridSpan w:val="2"/>
          </w:tcPr>
          <w:p w:rsidR="009D2A47" w:rsidRPr="00084F8D" w:rsidRDefault="009D2A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2.7</w:t>
            </w:r>
          </w:p>
        </w:tc>
        <w:tc>
          <w:tcPr>
            <w:tcW w:w="3899" w:type="dxa"/>
            <w:gridSpan w:val="2"/>
          </w:tcPr>
          <w:p w:rsidR="009D2A47" w:rsidRPr="00084F8D" w:rsidRDefault="009D2A47">
            <w:pPr>
              <w:rPr>
                <w:rFonts w:ascii="Arial" w:hAnsi="Arial" w:cs="Arial"/>
                <w:sz w:val="24"/>
              </w:rPr>
            </w:pPr>
            <w:r w:rsidRPr="00084F8D">
              <w:rPr>
                <w:rFonts w:ascii="Arial" w:hAnsi="Arial" w:cs="Arial"/>
                <w:sz w:val="24"/>
              </w:rPr>
              <w:t>Wie sind die Beauftragten in die Unternehmensorganisation eing</w:t>
            </w:r>
            <w:r w:rsidRPr="00084F8D">
              <w:rPr>
                <w:rFonts w:ascii="Arial" w:hAnsi="Arial" w:cs="Arial"/>
                <w:sz w:val="24"/>
              </w:rPr>
              <w:t>e</w:t>
            </w:r>
            <w:r w:rsidRPr="00084F8D">
              <w:rPr>
                <w:rFonts w:ascii="Arial" w:hAnsi="Arial" w:cs="Arial"/>
                <w:sz w:val="24"/>
              </w:rPr>
              <w:t>bunden?</w:t>
            </w:r>
          </w:p>
        </w:tc>
        <w:tc>
          <w:tcPr>
            <w:tcW w:w="10303" w:type="dxa"/>
            <w:gridSpan w:val="2"/>
          </w:tcPr>
          <w:p w:rsidR="000607D3" w:rsidRDefault="009D2A47" w:rsidP="00577038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4"/>
              </w:rPr>
            </w:pPr>
            <w:r w:rsidRPr="0069082F">
              <w:rPr>
                <w:rFonts w:ascii="Arial" w:hAnsi="Arial" w:cs="Arial"/>
                <w:sz w:val="24"/>
              </w:rPr>
              <w:t xml:space="preserve">Es ist eine schriftliche Festlegung der Verantwortlichen vorhanden, z. B. durch </w:t>
            </w:r>
            <w:r w:rsidRPr="000607D3">
              <w:rPr>
                <w:rFonts w:ascii="Arial" w:hAnsi="Arial" w:cs="Arial"/>
                <w:sz w:val="24"/>
              </w:rPr>
              <w:t>Organ</w:t>
            </w:r>
            <w:r w:rsidRPr="000607D3">
              <w:rPr>
                <w:rFonts w:ascii="Arial" w:hAnsi="Arial" w:cs="Arial"/>
                <w:sz w:val="24"/>
              </w:rPr>
              <w:t>i</w:t>
            </w:r>
            <w:r w:rsidRPr="000607D3">
              <w:rPr>
                <w:rFonts w:ascii="Arial" w:hAnsi="Arial" w:cs="Arial"/>
                <w:sz w:val="24"/>
              </w:rPr>
              <w:t>gramme, Stellen- und Funktionsbeschreibungen</w:t>
            </w:r>
          </w:p>
          <w:p w:rsidR="000607D3" w:rsidRDefault="009D2A47" w:rsidP="00577038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4"/>
              </w:rPr>
            </w:pPr>
            <w:r w:rsidRPr="000607D3">
              <w:rPr>
                <w:rFonts w:ascii="Arial" w:hAnsi="Arial" w:cs="Arial"/>
                <w:sz w:val="24"/>
              </w:rPr>
              <w:t>Es erfolgt eine eindeutige Zuordnung von Aufgaben, Funktionen, Zuständigkeiten und B</w:t>
            </w:r>
            <w:r w:rsidRPr="000607D3">
              <w:rPr>
                <w:rFonts w:ascii="Arial" w:hAnsi="Arial" w:cs="Arial"/>
                <w:sz w:val="24"/>
              </w:rPr>
              <w:t>e</w:t>
            </w:r>
            <w:r w:rsidRPr="000607D3">
              <w:rPr>
                <w:rFonts w:ascii="Arial" w:hAnsi="Arial" w:cs="Arial"/>
                <w:sz w:val="24"/>
              </w:rPr>
              <w:t>fugnissen bis hinunter auf die Ebene des Anlagenpersonals</w:t>
            </w:r>
          </w:p>
          <w:p w:rsidR="000607D3" w:rsidRDefault="009D2A47" w:rsidP="00577038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4"/>
              </w:rPr>
            </w:pPr>
            <w:r w:rsidRPr="000607D3">
              <w:rPr>
                <w:rFonts w:ascii="Arial" w:hAnsi="Arial" w:cs="Arial"/>
                <w:sz w:val="24"/>
              </w:rPr>
              <w:t xml:space="preserve">Das </w:t>
            </w:r>
            <w:proofErr w:type="spellStart"/>
            <w:r w:rsidRPr="000607D3">
              <w:rPr>
                <w:rFonts w:ascii="Arial" w:hAnsi="Arial" w:cs="Arial"/>
                <w:sz w:val="24"/>
              </w:rPr>
              <w:t>Beauftragtenwesen</w:t>
            </w:r>
            <w:proofErr w:type="spellEnd"/>
            <w:r w:rsidRPr="000607D3">
              <w:rPr>
                <w:rFonts w:ascii="Arial" w:hAnsi="Arial" w:cs="Arial"/>
                <w:sz w:val="24"/>
              </w:rPr>
              <w:t xml:space="preserve"> (z. B. Immissionsschutz-, Störfallbeauftragte/r) ist mit berücksic</w:t>
            </w:r>
            <w:r w:rsidRPr="000607D3">
              <w:rPr>
                <w:rFonts w:ascii="Arial" w:hAnsi="Arial" w:cs="Arial"/>
                <w:sz w:val="24"/>
              </w:rPr>
              <w:t>h</w:t>
            </w:r>
            <w:r w:rsidR="000607D3">
              <w:rPr>
                <w:rFonts w:ascii="Arial" w:hAnsi="Arial" w:cs="Arial"/>
                <w:sz w:val="24"/>
              </w:rPr>
              <w:t>tigt</w:t>
            </w:r>
            <w:r w:rsidRPr="000607D3">
              <w:rPr>
                <w:rFonts w:ascii="Arial" w:hAnsi="Arial" w:cs="Arial"/>
                <w:sz w:val="24"/>
              </w:rPr>
              <w:t xml:space="preserve"> und es sind die Schnittstellen innerhalb d</w:t>
            </w:r>
            <w:r w:rsidR="006A5546" w:rsidRPr="000607D3">
              <w:rPr>
                <w:rFonts w:ascii="Arial" w:hAnsi="Arial" w:cs="Arial"/>
                <w:sz w:val="24"/>
              </w:rPr>
              <w:t>er Gesamtorganisation definiert</w:t>
            </w:r>
          </w:p>
          <w:p w:rsidR="000607D3" w:rsidRDefault="009D2A47" w:rsidP="000607D3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4"/>
              </w:rPr>
            </w:pPr>
            <w:r w:rsidRPr="000607D3">
              <w:rPr>
                <w:rFonts w:ascii="Arial" w:hAnsi="Arial" w:cs="Arial"/>
                <w:sz w:val="24"/>
              </w:rPr>
              <w:t xml:space="preserve">Interessenkonflikte aufgrund eines Aufgabenzuschnittes für eine/n Beschäftigte/n sind </w:t>
            </w:r>
            <w:r w:rsidR="006A5546" w:rsidRPr="000607D3">
              <w:rPr>
                <w:rFonts w:ascii="Arial" w:hAnsi="Arial" w:cs="Arial"/>
                <w:sz w:val="24"/>
              </w:rPr>
              <w:t>ve</w:t>
            </w:r>
            <w:r w:rsidR="006A5546" w:rsidRPr="000607D3">
              <w:rPr>
                <w:rFonts w:ascii="Arial" w:hAnsi="Arial" w:cs="Arial"/>
                <w:sz w:val="24"/>
              </w:rPr>
              <w:t>r</w:t>
            </w:r>
            <w:r w:rsidR="006A5546" w:rsidRPr="000607D3">
              <w:rPr>
                <w:rFonts w:ascii="Arial" w:hAnsi="Arial" w:cs="Arial"/>
                <w:sz w:val="24"/>
              </w:rPr>
              <w:t>mieden</w:t>
            </w:r>
          </w:p>
          <w:p w:rsidR="009D2A47" w:rsidRPr="000607D3" w:rsidRDefault="009D2A47" w:rsidP="000607D3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4"/>
              </w:rPr>
            </w:pPr>
            <w:r w:rsidRPr="000607D3">
              <w:rPr>
                <w:rFonts w:ascii="Arial" w:eastAsia="Arial Unicode MS" w:hAnsi="Arial" w:cs="Arial"/>
                <w:sz w:val="24"/>
                <w:szCs w:val="20"/>
              </w:rPr>
              <w:t>Organisationsplan? Beauftragte in Stabstellung? Funktionsbeschreibungen? Pflichtendel</w:t>
            </w:r>
            <w:r w:rsidRPr="000607D3">
              <w:rPr>
                <w:rFonts w:ascii="Arial" w:eastAsia="Arial Unicode MS" w:hAnsi="Arial" w:cs="Arial"/>
                <w:sz w:val="24"/>
                <w:szCs w:val="20"/>
              </w:rPr>
              <w:t>e</w:t>
            </w:r>
            <w:r w:rsidRPr="000607D3">
              <w:rPr>
                <w:rFonts w:ascii="Arial" w:eastAsia="Arial Unicode MS" w:hAnsi="Arial" w:cs="Arial"/>
                <w:sz w:val="24"/>
                <w:szCs w:val="20"/>
              </w:rPr>
              <w:t>gation?</w:t>
            </w:r>
          </w:p>
        </w:tc>
      </w:tr>
      <w:tr w:rsidR="00DE4841" w:rsidRPr="00084F8D" w:rsidTr="00DE4841">
        <w:tc>
          <w:tcPr>
            <w:tcW w:w="1151" w:type="dxa"/>
            <w:gridSpan w:val="2"/>
          </w:tcPr>
          <w:p w:rsidR="00DE4841" w:rsidRDefault="00DE484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2.8</w:t>
            </w:r>
          </w:p>
        </w:tc>
        <w:tc>
          <w:tcPr>
            <w:tcW w:w="3899" w:type="dxa"/>
            <w:gridSpan w:val="2"/>
          </w:tcPr>
          <w:p w:rsidR="00DE4841" w:rsidRPr="00DE4841" w:rsidRDefault="00DE4841">
            <w:pPr>
              <w:rPr>
                <w:rFonts w:ascii="Arial" w:hAnsi="Arial" w:cs="Arial"/>
                <w:sz w:val="24"/>
                <w:szCs w:val="24"/>
              </w:rPr>
            </w:pPr>
            <w:r w:rsidRPr="00DE4841">
              <w:rPr>
                <w:rFonts w:ascii="Arial" w:hAnsi="Arial" w:cs="Arial"/>
                <w:sz w:val="24"/>
                <w:szCs w:val="24"/>
              </w:rPr>
              <w:t>Wie sind die Beauftragten bei En</w:t>
            </w:r>
            <w:r w:rsidRPr="00DE4841">
              <w:rPr>
                <w:rFonts w:ascii="Arial" w:hAnsi="Arial" w:cs="Arial"/>
                <w:sz w:val="24"/>
                <w:szCs w:val="24"/>
              </w:rPr>
              <w:t>t</w:t>
            </w:r>
            <w:r w:rsidRPr="00DE4841">
              <w:rPr>
                <w:rFonts w:ascii="Arial" w:hAnsi="Arial" w:cs="Arial"/>
                <w:sz w:val="24"/>
                <w:szCs w:val="24"/>
              </w:rPr>
              <w:t>scheidungen</w:t>
            </w:r>
            <w:r w:rsidR="001773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E4841">
              <w:rPr>
                <w:rFonts w:ascii="Arial" w:hAnsi="Arial" w:cs="Arial"/>
                <w:sz w:val="24"/>
                <w:szCs w:val="24"/>
              </w:rPr>
              <w:t>/ Änderungen im B</w:t>
            </w:r>
            <w:r w:rsidRPr="00DE4841">
              <w:rPr>
                <w:rFonts w:ascii="Arial" w:hAnsi="Arial" w:cs="Arial"/>
                <w:sz w:val="24"/>
                <w:szCs w:val="24"/>
              </w:rPr>
              <w:t>e</w:t>
            </w:r>
            <w:r w:rsidRPr="00DE4841">
              <w:rPr>
                <w:rFonts w:ascii="Arial" w:hAnsi="Arial" w:cs="Arial"/>
                <w:sz w:val="24"/>
                <w:szCs w:val="24"/>
              </w:rPr>
              <w:t>trieb eingebunden?</w:t>
            </w:r>
          </w:p>
        </w:tc>
        <w:tc>
          <w:tcPr>
            <w:tcW w:w="10303" w:type="dxa"/>
            <w:gridSpan w:val="2"/>
          </w:tcPr>
          <w:p w:rsidR="00BD573C" w:rsidRPr="000607D3" w:rsidRDefault="00BD573C" w:rsidP="000607D3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eastAsia="Arial Unicode MS" w:hAnsi="Arial" w:cs="Arial"/>
                <w:sz w:val="24"/>
                <w:szCs w:val="20"/>
              </w:rPr>
            </w:pPr>
            <w:r w:rsidRPr="000607D3">
              <w:rPr>
                <w:rFonts w:ascii="Arial" w:eastAsia="Arial Unicode MS" w:hAnsi="Arial" w:cs="Arial"/>
                <w:sz w:val="24"/>
                <w:szCs w:val="20"/>
              </w:rPr>
              <w:t>Es gibt schriftlich festgelegte Vorgehenswei</w:t>
            </w:r>
            <w:r w:rsidR="00763E36" w:rsidRPr="000607D3">
              <w:rPr>
                <w:rFonts w:ascii="Arial" w:eastAsia="Arial Unicode MS" w:hAnsi="Arial" w:cs="Arial"/>
                <w:sz w:val="24"/>
                <w:szCs w:val="20"/>
              </w:rPr>
              <w:t xml:space="preserve">sen, wie im Betrieb Änderungen </w:t>
            </w:r>
            <w:r w:rsidRPr="000607D3">
              <w:rPr>
                <w:rFonts w:ascii="Arial" w:eastAsia="Arial Unicode MS" w:hAnsi="Arial" w:cs="Arial"/>
                <w:sz w:val="24"/>
                <w:szCs w:val="20"/>
              </w:rPr>
              <w:t xml:space="preserve">gehandhabt </w:t>
            </w:r>
            <w:r w:rsidR="00763E36" w:rsidRPr="000607D3">
              <w:rPr>
                <w:rFonts w:ascii="Arial" w:eastAsia="Arial Unicode MS" w:hAnsi="Arial" w:cs="Arial"/>
                <w:sz w:val="24"/>
                <w:szCs w:val="20"/>
              </w:rPr>
              <w:t xml:space="preserve">   </w:t>
            </w:r>
            <w:r w:rsidR="00177353" w:rsidRPr="000607D3">
              <w:rPr>
                <w:rFonts w:ascii="Arial" w:eastAsia="Arial Unicode MS" w:hAnsi="Arial" w:cs="Arial"/>
                <w:sz w:val="24"/>
                <w:szCs w:val="20"/>
              </w:rPr>
              <w:t>w</w:t>
            </w:r>
            <w:r w:rsidR="006A5546" w:rsidRPr="000607D3">
              <w:rPr>
                <w:rFonts w:ascii="Arial" w:eastAsia="Arial Unicode MS" w:hAnsi="Arial" w:cs="Arial"/>
                <w:sz w:val="24"/>
                <w:szCs w:val="20"/>
              </w:rPr>
              <w:t>erden</w:t>
            </w:r>
            <w:r w:rsidR="00B167B3" w:rsidRPr="000607D3">
              <w:rPr>
                <w:rFonts w:ascii="Arial" w:eastAsia="Arial Unicode MS" w:hAnsi="Arial" w:cs="Arial"/>
                <w:sz w:val="24"/>
                <w:szCs w:val="20"/>
              </w:rPr>
              <w:t xml:space="preserve">. Sind diese Festlegungen im Betrieb bekanntgegeben, betriebsintern </w:t>
            </w:r>
            <w:r w:rsidR="00177353" w:rsidRPr="000607D3">
              <w:rPr>
                <w:rFonts w:ascii="Arial" w:eastAsia="Arial Unicode MS" w:hAnsi="Arial" w:cs="Arial"/>
                <w:sz w:val="24"/>
                <w:szCs w:val="20"/>
              </w:rPr>
              <w:t>v</w:t>
            </w:r>
            <w:r w:rsidR="00B167B3" w:rsidRPr="000607D3">
              <w:rPr>
                <w:rFonts w:ascii="Arial" w:eastAsia="Arial Unicode MS" w:hAnsi="Arial" w:cs="Arial"/>
                <w:sz w:val="24"/>
                <w:szCs w:val="20"/>
              </w:rPr>
              <w:t>eröffentlicht?</w:t>
            </w:r>
          </w:p>
          <w:p w:rsidR="00DE4841" w:rsidRPr="00084F8D" w:rsidRDefault="00BD573C" w:rsidP="000607D3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4"/>
              </w:rPr>
            </w:pPr>
            <w:r w:rsidRPr="000607D3">
              <w:rPr>
                <w:rFonts w:ascii="Arial" w:eastAsia="Arial Unicode MS" w:hAnsi="Arial" w:cs="Arial"/>
                <w:sz w:val="24"/>
                <w:szCs w:val="20"/>
              </w:rPr>
              <w:t>Alle Verantwortlichen für die jeweiligen</w:t>
            </w:r>
            <w:r w:rsidRPr="0069082F">
              <w:rPr>
                <w:rFonts w:ascii="Arial" w:hAnsi="Arial" w:cs="Arial"/>
                <w:sz w:val="24"/>
              </w:rPr>
              <w:t xml:space="preserve"> Schritte bei einer Änderung sind schriftlich festg</w:t>
            </w:r>
            <w:r w:rsidRPr="0069082F">
              <w:rPr>
                <w:rFonts w:ascii="Arial" w:hAnsi="Arial" w:cs="Arial"/>
                <w:sz w:val="24"/>
              </w:rPr>
              <w:t>e</w:t>
            </w:r>
            <w:r w:rsidRPr="0069082F">
              <w:rPr>
                <w:rFonts w:ascii="Arial" w:hAnsi="Arial" w:cs="Arial"/>
                <w:sz w:val="24"/>
              </w:rPr>
              <w:t>legt</w:t>
            </w:r>
          </w:p>
        </w:tc>
      </w:tr>
      <w:tr w:rsidR="0020453A" w:rsidRPr="00084F8D" w:rsidTr="00DE4841">
        <w:tc>
          <w:tcPr>
            <w:tcW w:w="1151" w:type="dxa"/>
            <w:gridSpan w:val="2"/>
          </w:tcPr>
          <w:p w:rsidR="0020453A" w:rsidRDefault="0020453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2.9</w:t>
            </w:r>
          </w:p>
        </w:tc>
        <w:tc>
          <w:tcPr>
            <w:tcW w:w="3899" w:type="dxa"/>
            <w:gridSpan w:val="2"/>
          </w:tcPr>
          <w:p w:rsidR="0020453A" w:rsidRPr="00DE4841" w:rsidRDefault="0020453A">
            <w:pPr>
              <w:rPr>
                <w:rFonts w:ascii="Arial" w:hAnsi="Arial" w:cs="Arial"/>
                <w:sz w:val="24"/>
                <w:szCs w:val="24"/>
              </w:rPr>
            </w:pPr>
            <w:r w:rsidRPr="0020453A">
              <w:rPr>
                <w:rFonts w:ascii="Arial" w:hAnsi="Arial" w:cs="Arial"/>
                <w:sz w:val="24"/>
                <w:szCs w:val="24"/>
              </w:rPr>
              <w:t>Werden von den Beauftragten regelmäßige Berichte für die G</w:t>
            </w:r>
            <w:r w:rsidRPr="0020453A">
              <w:rPr>
                <w:rFonts w:ascii="Arial" w:hAnsi="Arial" w:cs="Arial"/>
                <w:sz w:val="24"/>
                <w:szCs w:val="24"/>
              </w:rPr>
              <w:t>e</w:t>
            </w:r>
            <w:r w:rsidRPr="0020453A">
              <w:rPr>
                <w:rFonts w:ascii="Arial" w:hAnsi="Arial" w:cs="Arial"/>
                <w:sz w:val="24"/>
                <w:szCs w:val="24"/>
              </w:rPr>
              <w:t>schäftsleitung erstellt?</w:t>
            </w:r>
          </w:p>
        </w:tc>
        <w:tc>
          <w:tcPr>
            <w:tcW w:w="10303" w:type="dxa"/>
            <w:gridSpan w:val="2"/>
          </w:tcPr>
          <w:p w:rsidR="006A5546" w:rsidRPr="006A5546" w:rsidRDefault="006A5546" w:rsidP="0020453A">
            <w:pPr>
              <w:rPr>
                <w:rFonts w:ascii="Arial" w:hAnsi="Arial" w:cs="Arial"/>
                <w:sz w:val="24"/>
                <w:szCs w:val="24"/>
              </w:rPr>
            </w:pPr>
            <w:r w:rsidRPr="006A5546">
              <w:rPr>
                <w:rFonts w:ascii="Arial" w:hAnsi="Arial" w:cs="Arial"/>
                <w:sz w:val="24"/>
                <w:szCs w:val="24"/>
              </w:rPr>
              <w:t>Wenn ja,</w:t>
            </w:r>
          </w:p>
          <w:p w:rsidR="0020453A" w:rsidRPr="000607D3" w:rsidRDefault="006A5546" w:rsidP="000607D3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eastAsia="Arial Unicode MS" w:hAnsi="Arial" w:cs="Arial"/>
                <w:sz w:val="24"/>
                <w:szCs w:val="20"/>
              </w:rPr>
            </w:pPr>
            <w:r w:rsidRPr="000607D3">
              <w:rPr>
                <w:rFonts w:ascii="Arial" w:eastAsia="Arial Unicode MS" w:hAnsi="Arial" w:cs="Arial"/>
                <w:sz w:val="24"/>
                <w:szCs w:val="20"/>
              </w:rPr>
              <w:t>w</w:t>
            </w:r>
            <w:r w:rsidR="0020453A" w:rsidRPr="000607D3">
              <w:rPr>
                <w:rFonts w:ascii="Arial" w:eastAsia="Arial Unicode MS" w:hAnsi="Arial" w:cs="Arial"/>
                <w:sz w:val="24"/>
                <w:szCs w:val="20"/>
              </w:rPr>
              <w:t>ie sieht ein solcher Bericht aus?</w:t>
            </w:r>
          </w:p>
          <w:p w:rsidR="00B167B3" w:rsidRPr="000607D3" w:rsidRDefault="00B167B3" w:rsidP="000607D3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eastAsia="Arial Unicode MS" w:hAnsi="Arial" w:cs="Arial"/>
                <w:sz w:val="24"/>
                <w:szCs w:val="20"/>
              </w:rPr>
            </w:pPr>
            <w:r w:rsidRPr="000607D3">
              <w:rPr>
                <w:rFonts w:ascii="Arial" w:eastAsia="Arial Unicode MS" w:hAnsi="Arial" w:cs="Arial"/>
                <w:sz w:val="24"/>
                <w:szCs w:val="20"/>
              </w:rPr>
              <w:t>in welchen Zeitintervallen werden die Berichte erstellt?</w:t>
            </w:r>
          </w:p>
          <w:p w:rsidR="0020453A" w:rsidRPr="00084F8D" w:rsidRDefault="006A5546" w:rsidP="000607D3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eastAsia="Arial Unicode MS" w:hAnsi="Arial" w:cs="Arial"/>
                <w:sz w:val="24"/>
                <w:szCs w:val="20"/>
              </w:rPr>
            </w:pPr>
            <w:r w:rsidRPr="000607D3">
              <w:rPr>
                <w:rFonts w:ascii="Arial" w:eastAsia="Arial Unicode MS" w:hAnsi="Arial" w:cs="Arial"/>
                <w:sz w:val="24"/>
                <w:szCs w:val="20"/>
              </w:rPr>
              <w:t>s</w:t>
            </w:r>
            <w:r w:rsidR="0020453A" w:rsidRPr="000607D3">
              <w:rPr>
                <w:rFonts w:ascii="Arial" w:eastAsia="Arial Unicode MS" w:hAnsi="Arial" w:cs="Arial"/>
                <w:sz w:val="24"/>
                <w:szCs w:val="20"/>
              </w:rPr>
              <w:t>ind im Bericht Verbesserungsvorschläge enthalten?</w:t>
            </w:r>
            <w:r w:rsidR="0020453A" w:rsidRPr="00084F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C70D0" w:rsidRPr="00084F8D" w:rsidTr="00CA2851">
        <w:tc>
          <w:tcPr>
            <w:tcW w:w="15353" w:type="dxa"/>
            <w:gridSpan w:val="6"/>
            <w:shd w:val="clear" w:color="auto" w:fill="D9D9D9" w:themeFill="background1" w:themeFillShade="D9"/>
          </w:tcPr>
          <w:p w:rsidR="005C70D0" w:rsidRPr="00084F8D" w:rsidRDefault="005C70D0" w:rsidP="00BF7A63">
            <w:pPr>
              <w:rPr>
                <w:rFonts w:ascii="Arial" w:hAnsi="Arial" w:cs="Arial"/>
                <w:sz w:val="24"/>
                <w:szCs w:val="24"/>
              </w:rPr>
            </w:pPr>
            <w:r w:rsidRPr="00084F8D">
              <w:rPr>
                <w:rFonts w:ascii="Arial" w:hAnsi="Arial" w:cs="Arial"/>
                <w:sz w:val="32"/>
              </w:rPr>
              <w:t xml:space="preserve">Bereich </w:t>
            </w:r>
            <w:r w:rsidR="00EB10B8">
              <w:rPr>
                <w:rFonts w:ascii="Arial" w:hAnsi="Arial" w:cs="Arial"/>
                <w:sz w:val="32"/>
              </w:rPr>
              <w:t xml:space="preserve">§ 52 b </w:t>
            </w:r>
            <w:r w:rsidR="00BF7A63">
              <w:rPr>
                <w:rFonts w:ascii="Arial" w:hAnsi="Arial" w:cs="Arial"/>
                <w:sz w:val="32"/>
              </w:rPr>
              <w:t>BIm</w:t>
            </w:r>
            <w:r w:rsidR="00E971D7">
              <w:rPr>
                <w:rFonts w:ascii="Arial" w:hAnsi="Arial" w:cs="Arial"/>
                <w:sz w:val="32"/>
              </w:rPr>
              <w:t>S</w:t>
            </w:r>
            <w:r w:rsidR="00BF7A63">
              <w:rPr>
                <w:rFonts w:ascii="Arial" w:hAnsi="Arial" w:cs="Arial"/>
                <w:sz w:val="32"/>
              </w:rPr>
              <w:t>chG / § 58 KrWG -</w:t>
            </w:r>
            <w:r w:rsidR="00EB10B8">
              <w:rPr>
                <w:rFonts w:ascii="Arial" w:hAnsi="Arial" w:cs="Arial"/>
                <w:sz w:val="32"/>
              </w:rPr>
              <w:t xml:space="preserve"> Mitteilung </w:t>
            </w:r>
          </w:p>
        </w:tc>
      </w:tr>
      <w:tr w:rsidR="00EB10B8" w:rsidRPr="00084F8D" w:rsidTr="00EB10B8">
        <w:tc>
          <w:tcPr>
            <w:tcW w:w="1133" w:type="dxa"/>
            <w:shd w:val="clear" w:color="auto" w:fill="FFFFFF" w:themeFill="background1"/>
          </w:tcPr>
          <w:p w:rsidR="00EB10B8" w:rsidRPr="00EB10B8" w:rsidRDefault="00EB10B8" w:rsidP="00EB10B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shd w:val="clear" w:color="auto" w:fill="FFFFFF" w:themeFill="background1"/>
          </w:tcPr>
          <w:p w:rsidR="00EB10B8" w:rsidRPr="00084F8D" w:rsidRDefault="00EB10B8" w:rsidP="00EB10B8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10313" w:type="dxa"/>
            <w:gridSpan w:val="3"/>
            <w:shd w:val="clear" w:color="auto" w:fill="FFFFFF" w:themeFill="background1"/>
          </w:tcPr>
          <w:p w:rsidR="00EB10B8" w:rsidRPr="00EB10B8" w:rsidRDefault="00EB10B8" w:rsidP="00EB10B8">
            <w:pPr>
              <w:rPr>
                <w:rFonts w:ascii="Arial" w:hAnsi="Arial" w:cs="Arial"/>
                <w:sz w:val="24"/>
                <w:szCs w:val="24"/>
              </w:rPr>
            </w:pPr>
            <w:r w:rsidRPr="00EB10B8">
              <w:rPr>
                <w:rFonts w:ascii="Arial" w:hAnsi="Arial" w:cs="Arial"/>
                <w:sz w:val="24"/>
                <w:szCs w:val="24"/>
              </w:rPr>
              <w:t xml:space="preserve">Die </w:t>
            </w:r>
            <w:r>
              <w:rPr>
                <w:rFonts w:ascii="Arial" w:hAnsi="Arial" w:cs="Arial"/>
                <w:sz w:val="24"/>
                <w:szCs w:val="24"/>
              </w:rPr>
              <w:t xml:space="preserve">Fragen 3.1 bis 3.5 innerhalb dieses Bereiches sind in der Regel selbsterklärend. </w:t>
            </w:r>
          </w:p>
        </w:tc>
      </w:tr>
      <w:tr w:rsidR="00EB10B8" w:rsidRPr="00084F8D" w:rsidTr="00CA2851">
        <w:tc>
          <w:tcPr>
            <w:tcW w:w="15353" w:type="dxa"/>
            <w:gridSpan w:val="6"/>
            <w:shd w:val="clear" w:color="auto" w:fill="D9D9D9" w:themeFill="background1" w:themeFillShade="D9"/>
          </w:tcPr>
          <w:p w:rsidR="00EB10B8" w:rsidRPr="00084F8D" w:rsidRDefault="00EB10B8" w:rsidP="0020453A">
            <w:pPr>
              <w:rPr>
                <w:rFonts w:ascii="Arial" w:hAnsi="Arial" w:cs="Arial"/>
                <w:sz w:val="32"/>
              </w:rPr>
            </w:pPr>
            <w:r w:rsidRPr="00084F8D">
              <w:rPr>
                <w:rFonts w:ascii="Arial" w:hAnsi="Arial" w:cs="Arial"/>
                <w:sz w:val="32"/>
              </w:rPr>
              <w:t xml:space="preserve">Bereich </w:t>
            </w:r>
            <w:r>
              <w:rPr>
                <w:rFonts w:ascii="Arial" w:hAnsi="Arial" w:cs="Arial"/>
                <w:sz w:val="32"/>
              </w:rPr>
              <w:t>Umweltmanagement</w:t>
            </w:r>
          </w:p>
        </w:tc>
      </w:tr>
      <w:tr w:rsidR="001C7FD4" w:rsidRPr="00084F8D" w:rsidTr="00DE4841">
        <w:tc>
          <w:tcPr>
            <w:tcW w:w="1151" w:type="dxa"/>
            <w:gridSpan w:val="2"/>
          </w:tcPr>
          <w:p w:rsidR="001C7FD4" w:rsidRDefault="001C7FD4" w:rsidP="00311A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4.1</w:t>
            </w:r>
          </w:p>
        </w:tc>
        <w:tc>
          <w:tcPr>
            <w:tcW w:w="3899" w:type="dxa"/>
            <w:gridSpan w:val="2"/>
          </w:tcPr>
          <w:p w:rsidR="001C7FD4" w:rsidRDefault="001C7F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Gibt es Umweltmanagement-systeme mit Regelungen zur Erfü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lung der gesetzlichen Vorgaben?</w:t>
            </w:r>
          </w:p>
          <w:p w:rsidR="00FD128C" w:rsidRDefault="00FD128C">
            <w:pPr>
              <w:rPr>
                <w:rFonts w:ascii="Arial" w:hAnsi="Arial" w:cs="Arial"/>
                <w:sz w:val="24"/>
                <w:szCs w:val="24"/>
              </w:rPr>
            </w:pPr>
          </w:p>
          <w:p w:rsidR="00FD128C" w:rsidRDefault="00FD12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Wenn ja, wie wird sichergestellt,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dass das System vollständig ist?</w:t>
            </w:r>
          </w:p>
          <w:p w:rsidR="00FD128C" w:rsidRDefault="00FD12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(Gesetzesänderungen)</w:t>
            </w:r>
          </w:p>
          <w:p w:rsidR="00311A47" w:rsidRPr="0020453A" w:rsidRDefault="00311A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Wenn nein, wie stellen Sie organ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satorisch sicher, dass die geset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lichen Verpflichtungen eingehalten werden?</w:t>
            </w:r>
          </w:p>
        </w:tc>
        <w:tc>
          <w:tcPr>
            <w:tcW w:w="10303" w:type="dxa"/>
            <w:gridSpan w:val="2"/>
          </w:tcPr>
          <w:p w:rsidR="001C7FD4" w:rsidRPr="00D9660D" w:rsidRDefault="001C7FD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eastAsia="Arial Unicode MS" w:hAnsi="Arial" w:cs="Arial"/>
                <w:sz w:val="24"/>
                <w:szCs w:val="20"/>
              </w:rPr>
            </w:pPr>
            <w:r w:rsidRPr="00D9660D">
              <w:rPr>
                <w:rFonts w:ascii="Arial" w:eastAsia="Arial Unicode MS" w:hAnsi="Arial" w:cs="Arial"/>
                <w:sz w:val="24"/>
                <w:szCs w:val="20"/>
              </w:rPr>
              <w:lastRenderedPageBreak/>
              <w:t>Es gibt eine Struktur innerhalb der geltenden Regelungen für das Unternehmen, z. B. im  Hinblick auf ihrer Verbindlichkeit</w:t>
            </w:r>
            <w:r w:rsidR="009B20E0" w:rsidRPr="00D9660D">
              <w:rPr>
                <w:rFonts w:ascii="Arial" w:eastAsia="Arial Unicode MS" w:hAnsi="Arial" w:cs="Arial"/>
                <w:sz w:val="24"/>
                <w:szCs w:val="20"/>
              </w:rPr>
              <w:t>.</w:t>
            </w:r>
          </w:p>
          <w:p w:rsidR="001C7FD4" w:rsidRPr="00D9660D" w:rsidRDefault="001C7FD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eastAsia="Arial Unicode MS" w:hAnsi="Arial" w:cs="Arial"/>
                <w:sz w:val="24"/>
                <w:szCs w:val="20"/>
              </w:rPr>
            </w:pPr>
            <w:r w:rsidRPr="00D9660D">
              <w:rPr>
                <w:rFonts w:ascii="Arial" w:eastAsia="Arial Unicode MS" w:hAnsi="Arial" w:cs="Arial"/>
                <w:sz w:val="24"/>
                <w:szCs w:val="20"/>
              </w:rPr>
              <w:t xml:space="preserve">Die ständige Aktualität der Gesetze und Vorschriften sowie </w:t>
            </w:r>
            <w:r w:rsidR="00D9660D">
              <w:rPr>
                <w:rFonts w:ascii="Arial" w:eastAsia="Arial Unicode MS" w:hAnsi="Arial" w:cs="Arial"/>
                <w:sz w:val="24"/>
                <w:szCs w:val="20"/>
              </w:rPr>
              <w:t xml:space="preserve">betriebsinterner Regelungen ist </w:t>
            </w:r>
            <w:r w:rsidRPr="00D9660D">
              <w:rPr>
                <w:rFonts w:ascii="Arial" w:eastAsia="Arial Unicode MS" w:hAnsi="Arial" w:cs="Arial"/>
                <w:sz w:val="24"/>
                <w:szCs w:val="20"/>
              </w:rPr>
              <w:t>gewährleistet. Dies kann z. B. geschehen durch abonn</w:t>
            </w:r>
            <w:r w:rsidR="00D9660D">
              <w:rPr>
                <w:rFonts w:ascii="Arial" w:eastAsia="Arial Unicode MS" w:hAnsi="Arial" w:cs="Arial"/>
                <w:sz w:val="24"/>
                <w:szCs w:val="20"/>
              </w:rPr>
              <w:t xml:space="preserve">ierte Fachzeitschriften oder </w:t>
            </w:r>
            <w:proofErr w:type="spellStart"/>
            <w:r w:rsidR="00D9660D">
              <w:rPr>
                <w:rFonts w:ascii="Arial" w:eastAsia="Arial Unicode MS" w:hAnsi="Arial" w:cs="Arial"/>
                <w:sz w:val="24"/>
                <w:szCs w:val="20"/>
              </w:rPr>
              <w:t>CD-</w:t>
            </w:r>
            <w:r w:rsidRPr="00D9660D">
              <w:rPr>
                <w:rFonts w:ascii="Arial" w:eastAsia="Arial Unicode MS" w:hAnsi="Arial" w:cs="Arial"/>
                <w:sz w:val="24"/>
                <w:szCs w:val="20"/>
              </w:rPr>
              <w:t>Roms</w:t>
            </w:r>
            <w:proofErr w:type="spellEnd"/>
            <w:r w:rsidRPr="00D9660D">
              <w:rPr>
                <w:rFonts w:ascii="Arial" w:eastAsia="Arial Unicode MS" w:hAnsi="Arial" w:cs="Arial"/>
                <w:sz w:val="24"/>
                <w:szCs w:val="20"/>
              </w:rPr>
              <w:t>, wobei es sich um zuverlässige Quellen handeln muss.</w:t>
            </w:r>
          </w:p>
          <w:p w:rsidR="001C7FD4" w:rsidRPr="00D9660D" w:rsidRDefault="001C7FD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eastAsia="Arial Unicode MS" w:hAnsi="Arial" w:cs="Arial"/>
                <w:sz w:val="24"/>
                <w:szCs w:val="20"/>
              </w:rPr>
            </w:pPr>
            <w:r w:rsidRPr="00D9660D">
              <w:rPr>
                <w:rFonts w:ascii="Arial" w:eastAsia="Arial Unicode MS" w:hAnsi="Arial" w:cs="Arial"/>
                <w:sz w:val="24"/>
                <w:szCs w:val="20"/>
              </w:rPr>
              <w:lastRenderedPageBreak/>
              <w:t xml:space="preserve">Die Zuständigkeit für den Informationsfluss innerhalb des Unternehmens ist eindeutig   </w:t>
            </w:r>
            <w:r w:rsidR="00311A47" w:rsidRPr="00D9660D">
              <w:rPr>
                <w:rFonts w:ascii="Arial" w:eastAsia="Arial Unicode MS" w:hAnsi="Arial" w:cs="Arial"/>
                <w:sz w:val="24"/>
                <w:szCs w:val="20"/>
              </w:rPr>
              <w:t>g</w:t>
            </w:r>
            <w:r w:rsidR="00311A47" w:rsidRPr="00D9660D">
              <w:rPr>
                <w:rFonts w:ascii="Arial" w:eastAsia="Arial Unicode MS" w:hAnsi="Arial" w:cs="Arial"/>
                <w:sz w:val="24"/>
                <w:szCs w:val="20"/>
              </w:rPr>
              <w:t>e</w:t>
            </w:r>
            <w:r w:rsidR="00311A47" w:rsidRPr="00D9660D">
              <w:rPr>
                <w:rFonts w:ascii="Arial" w:eastAsia="Arial Unicode MS" w:hAnsi="Arial" w:cs="Arial"/>
                <w:sz w:val="24"/>
                <w:szCs w:val="20"/>
              </w:rPr>
              <w:t>regelt.</w:t>
            </w:r>
          </w:p>
          <w:p w:rsidR="001C7FD4" w:rsidRPr="00D9660D" w:rsidRDefault="001C7FD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eastAsia="Arial Unicode MS" w:hAnsi="Arial" w:cs="Arial"/>
                <w:sz w:val="24"/>
                <w:szCs w:val="20"/>
              </w:rPr>
            </w:pPr>
            <w:r w:rsidRPr="00D9660D">
              <w:rPr>
                <w:rFonts w:ascii="Arial" w:eastAsia="Arial Unicode MS" w:hAnsi="Arial" w:cs="Arial"/>
                <w:sz w:val="24"/>
                <w:szCs w:val="20"/>
              </w:rPr>
              <w:t>Es gibt definierte Elemente im Unternehmen (z. B. Besprechungen, Arbeitskreise, Zielve</w:t>
            </w:r>
            <w:r w:rsidRPr="00D9660D">
              <w:rPr>
                <w:rFonts w:ascii="Arial" w:eastAsia="Arial Unicode MS" w:hAnsi="Arial" w:cs="Arial"/>
                <w:sz w:val="24"/>
                <w:szCs w:val="20"/>
              </w:rPr>
              <w:t>r</w:t>
            </w:r>
            <w:r w:rsidRPr="00D9660D">
              <w:rPr>
                <w:rFonts w:ascii="Arial" w:eastAsia="Arial Unicode MS" w:hAnsi="Arial" w:cs="Arial"/>
                <w:sz w:val="24"/>
                <w:szCs w:val="20"/>
              </w:rPr>
              <w:t>einbarungen oder Betriebsrundgänge), die den Informationsfluss im Unternehmen gewäh</w:t>
            </w:r>
            <w:r w:rsidRPr="00D9660D">
              <w:rPr>
                <w:rFonts w:ascii="Arial" w:eastAsia="Arial Unicode MS" w:hAnsi="Arial" w:cs="Arial"/>
                <w:sz w:val="24"/>
                <w:szCs w:val="20"/>
              </w:rPr>
              <w:t>r</w:t>
            </w:r>
            <w:r w:rsidRPr="00D9660D">
              <w:rPr>
                <w:rFonts w:ascii="Arial" w:eastAsia="Arial Unicode MS" w:hAnsi="Arial" w:cs="Arial"/>
                <w:sz w:val="24"/>
                <w:szCs w:val="20"/>
              </w:rPr>
              <w:t xml:space="preserve">leisten. </w:t>
            </w:r>
          </w:p>
          <w:p w:rsidR="00763E36" w:rsidRPr="00D9660D" w:rsidRDefault="001C7FD4" w:rsidP="0020453A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eastAsia="Arial Unicode MS" w:hAnsi="Arial" w:cs="Arial"/>
                <w:sz w:val="24"/>
                <w:szCs w:val="20"/>
              </w:rPr>
            </w:pPr>
            <w:r w:rsidRPr="00D9660D">
              <w:rPr>
                <w:rFonts w:ascii="Arial" w:eastAsia="Arial Unicode MS" w:hAnsi="Arial" w:cs="Arial"/>
                <w:sz w:val="24"/>
                <w:szCs w:val="20"/>
              </w:rPr>
              <w:t>Die Betriebsräte sind in den Informationsfluss eingebunden.</w:t>
            </w:r>
          </w:p>
        </w:tc>
      </w:tr>
      <w:tr w:rsidR="00763E36" w:rsidRPr="00084F8D" w:rsidTr="00DE4841">
        <w:tc>
          <w:tcPr>
            <w:tcW w:w="1151" w:type="dxa"/>
            <w:gridSpan w:val="2"/>
          </w:tcPr>
          <w:p w:rsidR="00763E36" w:rsidRPr="00084F8D" w:rsidRDefault="00763E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899" w:type="dxa"/>
            <w:gridSpan w:val="2"/>
          </w:tcPr>
          <w:p w:rsidR="00763E36" w:rsidRPr="00084F8D" w:rsidRDefault="00763E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 erfolgt die Informationsweiter-gabe bei Störungen/ Schaden</w:t>
            </w:r>
            <w:r w:rsidR="009B20E0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fä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len? </w:t>
            </w:r>
          </w:p>
        </w:tc>
        <w:tc>
          <w:tcPr>
            <w:tcW w:w="10303" w:type="dxa"/>
            <w:gridSpan w:val="2"/>
          </w:tcPr>
          <w:p w:rsidR="00763E36" w:rsidRPr="0069082F" w:rsidRDefault="00763E36" w:rsidP="00763E36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69082F">
              <w:rPr>
                <w:rFonts w:ascii="Microsoft Sans Serif" w:hAnsi="Microsoft Sans Serif" w:cs="Microsoft Sans Serif"/>
                <w:sz w:val="24"/>
                <w:szCs w:val="24"/>
              </w:rPr>
              <w:t>Alarm- und Gefahrenabwehrplan, Planung für Notfälle</w:t>
            </w:r>
          </w:p>
          <w:p w:rsidR="00763E36" w:rsidRPr="0069082F" w:rsidRDefault="00763E36" w:rsidP="00763E36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  <w:p w:rsidR="00763E36" w:rsidRPr="00D9660D" w:rsidRDefault="00763E36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eastAsia="Arial Unicode MS" w:hAnsi="Arial" w:cs="Arial"/>
                <w:sz w:val="24"/>
                <w:szCs w:val="20"/>
              </w:rPr>
            </w:pPr>
            <w:r w:rsidRPr="00D9660D">
              <w:rPr>
                <w:rFonts w:ascii="Arial" w:eastAsia="Arial Unicode MS" w:hAnsi="Arial" w:cs="Arial"/>
                <w:sz w:val="24"/>
                <w:szCs w:val="20"/>
              </w:rPr>
              <w:t>Die Einbindung der für die Sicherheit Verantwortlichen in Alarms</w:t>
            </w:r>
            <w:r w:rsidR="00D9660D">
              <w:rPr>
                <w:rFonts w:ascii="Arial" w:eastAsia="Arial Unicode MS" w:hAnsi="Arial" w:cs="Arial"/>
                <w:sz w:val="24"/>
                <w:szCs w:val="20"/>
              </w:rPr>
              <w:t xml:space="preserve">ituationen ist klar definiert </w:t>
            </w:r>
            <w:r w:rsidRPr="00D9660D">
              <w:rPr>
                <w:rFonts w:ascii="Arial" w:eastAsia="Arial Unicode MS" w:hAnsi="Arial" w:cs="Arial"/>
                <w:sz w:val="24"/>
                <w:szCs w:val="20"/>
              </w:rPr>
              <w:t>(als allgemeiner Begriff zu verstehen; kann völlig unterschiedlich in verschiedenen Fir</w:t>
            </w:r>
            <w:r w:rsidR="00D9660D">
              <w:rPr>
                <w:rFonts w:ascii="Arial" w:eastAsia="Arial Unicode MS" w:hAnsi="Arial" w:cs="Arial"/>
                <w:sz w:val="24"/>
                <w:szCs w:val="20"/>
              </w:rPr>
              <w:t xml:space="preserve">men </w:t>
            </w:r>
            <w:r w:rsidRPr="00D9660D">
              <w:rPr>
                <w:rFonts w:ascii="Arial" w:eastAsia="Arial Unicode MS" w:hAnsi="Arial" w:cs="Arial"/>
                <w:sz w:val="24"/>
                <w:szCs w:val="20"/>
              </w:rPr>
              <w:t xml:space="preserve">zugeordnet sein, z. B. eine Sicherheitsabteilung, Anlagenabteilung, Störfallbeauftragter). </w:t>
            </w:r>
          </w:p>
          <w:p w:rsidR="00D9660D" w:rsidRDefault="00763E36" w:rsidP="00763E36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eastAsia="Arial Unicode MS" w:hAnsi="Arial" w:cs="Arial"/>
                <w:sz w:val="24"/>
                <w:szCs w:val="20"/>
              </w:rPr>
            </w:pPr>
            <w:r w:rsidRPr="00D9660D">
              <w:rPr>
                <w:rFonts w:ascii="Arial" w:eastAsia="Arial Unicode MS" w:hAnsi="Arial" w:cs="Arial"/>
                <w:sz w:val="24"/>
                <w:szCs w:val="20"/>
              </w:rPr>
              <w:t>Des Weiteren werden die für die Sicherheit Verantwortlichen umgehe</w:t>
            </w:r>
            <w:r w:rsidR="00D9660D">
              <w:rPr>
                <w:rFonts w:ascii="Arial" w:eastAsia="Arial Unicode MS" w:hAnsi="Arial" w:cs="Arial"/>
                <w:sz w:val="24"/>
                <w:szCs w:val="20"/>
              </w:rPr>
              <w:t xml:space="preserve">nd und vollständig </w:t>
            </w:r>
            <w:r w:rsidRPr="00D9660D">
              <w:rPr>
                <w:rFonts w:ascii="Arial" w:eastAsia="Arial Unicode MS" w:hAnsi="Arial" w:cs="Arial"/>
                <w:sz w:val="24"/>
                <w:szCs w:val="20"/>
              </w:rPr>
              <w:t>informiert. Eine vollständige Information kann z. B. durch einen Unfall-/ Störfallbogen er</w:t>
            </w:r>
            <w:r w:rsidR="00D9660D">
              <w:rPr>
                <w:rFonts w:ascii="Arial" w:eastAsia="Arial Unicode MS" w:hAnsi="Arial" w:cs="Arial"/>
                <w:sz w:val="24"/>
                <w:szCs w:val="20"/>
              </w:rPr>
              <w:t xml:space="preserve">füllt </w:t>
            </w:r>
            <w:r w:rsidRPr="00D9660D">
              <w:rPr>
                <w:rFonts w:ascii="Arial" w:eastAsia="Arial Unicode MS" w:hAnsi="Arial" w:cs="Arial"/>
                <w:sz w:val="24"/>
                <w:szCs w:val="20"/>
              </w:rPr>
              <w:t xml:space="preserve">werden. </w:t>
            </w:r>
          </w:p>
          <w:p w:rsidR="00763E36" w:rsidRPr="00D9660D" w:rsidRDefault="00763E36" w:rsidP="00763E36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eastAsia="Arial Unicode MS" w:hAnsi="Arial" w:cs="Arial"/>
                <w:sz w:val="24"/>
                <w:szCs w:val="20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Inhalt des Bogens kann sein: </w:t>
            </w:r>
          </w:p>
          <w:p w:rsidR="00763E36" w:rsidRPr="00D9660D" w:rsidRDefault="00763E36" w:rsidP="00D9660D">
            <w:pPr>
              <w:pStyle w:val="Listenabsatz"/>
              <w:numPr>
                <w:ilvl w:val="1"/>
                <w:numId w:val="3"/>
              </w:numPr>
              <w:ind w:left="904"/>
              <w:rPr>
                <w:rFonts w:ascii="Arial" w:hAnsi="Arial" w:cs="Arial"/>
                <w:sz w:val="24"/>
              </w:rPr>
            </w:pPr>
            <w:r w:rsidRPr="00D9660D">
              <w:rPr>
                <w:rFonts w:ascii="Arial" w:hAnsi="Arial" w:cs="Arial"/>
                <w:sz w:val="24"/>
              </w:rPr>
              <w:t>Genauer Ort des Vorfalls</w:t>
            </w:r>
          </w:p>
          <w:p w:rsidR="00763E36" w:rsidRPr="00D9660D" w:rsidRDefault="00763E36" w:rsidP="00D9660D">
            <w:pPr>
              <w:pStyle w:val="Listenabsatz"/>
              <w:numPr>
                <w:ilvl w:val="1"/>
                <w:numId w:val="3"/>
              </w:numPr>
              <w:ind w:left="904"/>
              <w:rPr>
                <w:rFonts w:ascii="Arial" w:hAnsi="Arial" w:cs="Arial"/>
                <w:sz w:val="24"/>
              </w:rPr>
            </w:pPr>
            <w:r w:rsidRPr="00D9660D">
              <w:rPr>
                <w:rFonts w:ascii="Arial" w:hAnsi="Arial" w:cs="Arial"/>
                <w:sz w:val="24"/>
              </w:rPr>
              <w:t>Angabe der Anzahl der Verletzten</w:t>
            </w:r>
          </w:p>
          <w:p w:rsidR="00763E36" w:rsidRPr="00D9660D" w:rsidRDefault="00763E36" w:rsidP="00D9660D">
            <w:pPr>
              <w:pStyle w:val="Listenabsatz"/>
              <w:numPr>
                <w:ilvl w:val="1"/>
                <w:numId w:val="3"/>
              </w:numPr>
              <w:ind w:left="904"/>
              <w:rPr>
                <w:rFonts w:ascii="Arial" w:hAnsi="Arial" w:cs="Arial"/>
                <w:sz w:val="24"/>
              </w:rPr>
            </w:pPr>
            <w:r w:rsidRPr="00D9660D">
              <w:rPr>
                <w:rFonts w:ascii="Arial" w:hAnsi="Arial" w:cs="Arial"/>
                <w:sz w:val="24"/>
              </w:rPr>
              <w:t>Angabe der Schadensart</w:t>
            </w:r>
          </w:p>
          <w:p w:rsidR="00763E36" w:rsidRPr="00D9660D" w:rsidRDefault="00763E36" w:rsidP="00D9660D">
            <w:pPr>
              <w:pStyle w:val="Listenabsatz"/>
              <w:numPr>
                <w:ilvl w:val="1"/>
                <w:numId w:val="3"/>
              </w:numPr>
              <w:ind w:left="904"/>
              <w:rPr>
                <w:rFonts w:ascii="Arial" w:hAnsi="Arial" w:cs="Arial"/>
                <w:sz w:val="24"/>
              </w:rPr>
            </w:pPr>
            <w:r w:rsidRPr="00D9660D">
              <w:rPr>
                <w:rFonts w:ascii="Arial" w:hAnsi="Arial" w:cs="Arial"/>
                <w:sz w:val="24"/>
              </w:rPr>
              <w:t>Angabe des Ausmaßes</w:t>
            </w:r>
          </w:p>
          <w:p w:rsidR="00763E36" w:rsidRPr="00D9660D" w:rsidRDefault="00763E36" w:rsidP="00D9660D">
            <w:pPr>
              <w:pStyle w:val="Listenabsatz"/>
              <w:numPr>
                <w:ilvl w:val="1"/>
                <w:numId w:val="3"/>
              </w:numPr>
              <w:ind w:left="904"/>
              <w:rPr>
                <w:rFonts w:ascii="Arial" w:hAnsi="Arial" w:cs="Arial"/>
                <w:sz w:val="24"/>
              </w:rPr>
            </w:pPr>
            <w:r w:rsidRPr="00D9660D">
              <w:rPr>
                <w:rFonts w:ascii="Arial" w:hAnsi="Arial" w:cs="Arial"/>
                <w:sz w:val="24"/>
              </w:rPr>
              <w:t>Angabe der beteiligten Stoffe</w:t>
            </w:r>
          </w:p>
          <w:p w:rsidR="00B167B3" w:rsidRPr="00D9660D" w:rsidRDefault="00B167B3" w:rsidP="00D9660D">
            <w:pPr>
              <w:pStyle w:val="Listenabsatz"/>
              <w:numPr>
                <w:ilvl w:val="1"/>
                <w:numId w:val="3"/>
              </w:numPr>
              <w:ind w:left="904"/>
              <w:rPr>
                <w:rFonts w:ascii="Arial" w:hAnsi="Arial" w:cs="Arial"/>
                <w:sz w:val="24"/>
              </w:rPr>
            </w:pPr>
            <w:r w:rsidRPr="00D9660D">
              <w:rPr>
                <w:rFonts w:ascii="Arial" w:hAnsi="Arial" w:cs="Arial"/>
                <w:sz w:val="24"/>
              </w:rPr>
              <w:t>Meldeketten (wer wurde in welcher Reihenfolge informiert?)</w:t>
            </w:r>
          </w:p>
          <w:p w:rsidR="00763E36" w:rsidRPr="0069082F" w:rsidRDefault="00763E36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4"/>
              </w:rPr>
            </w:pPr>
            <w:r w:rsidRPr="0069082F">
              <w:rPr>
                <w:rFonts w:ascii="Microsoft Sans Serif" w:hAnsi="Microsoft Sans Serif" w:cs="Microsoft Sans Serif"/>
                <w:sz w:val="24"/>
                <w:szCs w:val="24"/>
              </w:rPr>
              <w:t xml:space="preserve">Die Verantwortlichkeiten sind so festgelegt, dass der Informationsfluss sichergestellt ist. </w:t>
            </w:r>
          </w:p>
        </w:tc>
      </w:tr>
      <w:tr w:rsidR="00E43DCA" w:rsidRPr="00084F8D" w:rsidTr="00DE4841">
        <w:tc>
          <w:tcPr>
            <w:tcW w:w="1151" w:type="dxa"/>
            <w:gridSpan w:val="2"/>
          </w:tcPr>
          <w:p w:rsidR="00E43DCA" w:rsidRPr="00084F8D" w:rsidRDefault="00E43D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3899" w:type="dxa"/>
            <w:gridSpan w:val="2"/>
          </w:tcPr>
          <w:p w:rsidR="00E43DCA" w:rsidRPr="00084F8D" w:rsidRDefault="00E43D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 stellen Sie die Präsenz einer entscheidungsbefugten Person vor Ost sicher?</w:t>
            </w:r>
          </w:p>
        </w:tc>
        <w:tc>
          <w:tcPr>
            <w:tcW w:w="10303" w:type="dxa"/>
            <w:gridSpan w:val="2"/>
          </w:tcPr>
          <w:p w:rsidR="00E43DCA" w:rsidRPr="0069082F" w:rsidRDefault="00E43DCA" w:rsidP="00E43DCA">
            <w:pPr>
              <w:rPr>
                <w:rFonts w:ascii="Arial" w:hAnsi="Arial" w:cs="Arial"/>
                <w:sz w:val="24"/>
                <w:szCs w:val="24"/>
              </w:rPr>
            </w:pPr>
            <w:r w:rsidRPr="0069082F">
              <w:rPr>
                <w:rFonts w:ascii="Arial" w:hAnsi="Arial" w:cs="Arial"/>
                <w:sz w:val="24"/>
                <w:szCs w:val="24"/>
              </w:rPr>
              <w:t>Die für Sicherheit zuständige Person (z.</w:t>
            </w:r>
            <w:r w:rsidR="00471D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082F">
              <w:rPr>
                <w:rFonts w:ascii="Arial" w:hAnsi="Arial" w:cs="Arial"/>
                <w:sz w:val="24"/>
                <w:szCs w:val="24"/>
              </w:rPr>
              <w:t xml:space="preserve">B. die SIFA) wird in die Planung von Änderungen mit einbezogen (Management </w:t>
            </w:r>
            <w:proofErr w:type="spellStart"/>
            <w:r w:rsidRPr="0069082F">
              <w:rPr>
                <w:rFonts w:ascii="Arial" w:hAnsi="Arial" w:cs="Arial"/>
                <w:sz w:val="24"/>
                <w:szCs w:val="24"/>
              </w:rPr>
              <w:t>of</w:t>
            </w:r>
            <w:proofErr w:type="spellEnd"/>
            <w:r w:rsidRPr="0069082F">
              <w:rPr>
                <w:rFonts w:ascii="Arial" w:hAnsi="Arial" w:cs="Arial"/>
                <w:sz w:val="24"/>
                <w:szCs w:val="24"/>
              </w:rPr>
              <w:t xml:space="preserve"> Change).</w:t>
            </w:r>
          </w:p>
          <w:p w:rsidR="00E43DCA" w:rsidRPr="0069082F" w:rsidRDefault="00E43DCA" w:rsidP="00E43DCA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DCA" w:rsidRPr="0069082F" w:rsidRDefault="00E43DCA" w:rsidP="00E43DCA">
            <w:pPr>
              <w:rPr>
                <w:rFonts w:ascii="Arial" w:hAnsi="Arial" w:cs="Arial"/>
                <w:sz w:val="24"/>
                <w:szCs w:val="24"/>
              </w:rPr>
            </w:pPr>
            <w:r w:rsidRPr="0069082F">
              <w:rPr>
                <w:rFonts w:ascii="Arial" w:hAnsi="Arial" w:cs="Arial"/>
                <w:sz w:val="24"/>
                <w:szCs w:val="24"/>
              </w:rPr>
              <w:t>Für die Regelung der Präsenz dieser Person im Notfall existiert ein interner Alarm- und Gefa</w:t>
            </w:r>
            <w:r w:rsidRPr="0069082F">
              <w:rPr>
                <w:rFonts w:ascii="Arial" w:hAnsi="Arial" w:cs="Arial"/>
                <w:sz w:val="24"/>
                <w:szCs w:val="24"/>
              </w:rPr>
              <w:t>h</w:t>
            </w:r>
            <w:r w:rsidRPr="0069082F">
              <w:rPr>
                <w:rFonts w:ascii="Arial" w:hAnsi="Arial" w:cs="Arial"/>
                <w:sz w:val="24"/>
                <w:szCs w:val="24"/>
              </w:rPr>
              <w:t>renabwehrplan.</w:t>
            </w:r>
          </w:p>
          <w:p w:rsidR="00FA4534" w:rsidRPr="0069082F" w:rsidRDefault="00FA4534" w:rsidP="00FA4534">
            <w:pPr>
              <w:rPr>
                <w:rFonts w:ascii="Arial" w:hAnsi="Arial" w:cs="Arial"/>
                <w:sz w:val="24"/>
                <w:szCs w:val="24"/>
              </w:rPr>
            </w:pPr>
          </w:p>
          <w:p w:rsidR="00FA4534" w:rsidRPr="00D9660D" w:rsidRDefault="00FA453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Den für Sicherheit Verantwortlichen steht für die Betreuun</w:t>
            </w:r>
            <w:r w:rsidR="00D966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g der Betriebe vor Ort genügend </w:t>
            </w: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ihrer Arbeits</w:t>
            </w:r>
            <w:r w:rsidR="009B20E0" w:rsidRPr="00D9660D">
              <w:rPr>
                <w:rFonts w:ascii="Microsoft Sans Serif" w:hAnsi="Microsoft Sans Serif" w:cs="Microsoft Sans Serif"/>
                <w:sz w:val="24"/>
                <w:szCs w:val="24"/>
              </w:rPr>
              <w:t>zeit zur Verfügung (z. B. 50 %)</w:t>
            </w:r>
          </w:p>
          <w:p w:rsidR="00FA4534" w:rsidRPr="00D9660D" w:rsidRDefault="00FA453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Eine Zeitaufschlüsselung für die jeweiligen Aufgaben ist vorhanden</w:t>
            </w:r>
          </w:p>
          <w:p w:rsidR="00FA4534" w:rsidRPr="00D9660D" w:rsidRDefault="00FA453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lastRenderedPageBreak/>
              <w:t>Eine Präsenz vor Ort bei Instandhaltungsmaßnahmen s</w:t>
            </w:r>
            <w:r w:rsidR="00D966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owie Störungen, Reparaturen und </w:t>
            </w: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dergleichen ist die Regel</w:t>
            </w:r>
          </w:p>
          <w:p w:rsidR="00FA4534" w:rsidRPr="00D9660D" w:rsidRDefault="00FA453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Für die Beauftragten stehen qualifizierte Vertreter für Urlaubs- oder Krankheitszeiten zur Verfügung</w:t>
            </w:r>
            <w:r w:rsidR="009B20E0" w:rsidRPr="00D9660D">
              <w:rPr>
                <w:rFonts w:ascii="Microsoft Sans Serif" w:hAnsi="Microsoft Sans Serif" w:cs="Microsoft Sans Serif"/>
                <w:sz w:val="24"/>
                <w:szCs w:val="24"/>
              </w:rPr>
              <w:t>.</w:t>
            </w:r>
          </w:p>
          <w:p w:rsidR="00FA4534" w:rsidRPr="00D9660D" w:rsidRDefault="00FA453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Interessenkonflikte aufgrund eines Aufgabenzuschnittes f</w:t>
            </w:r>
            <w:r w:rsidR="00D966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ür eine/n Beschäftigte/n (z. B. </w:t>
            </w: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Störfallbeauftragte und Betriebsleiter/in) sind Vermieden.</w:t>
            </w:r>
          </w:p>
          <w:p w:rsidR="00FA4534" w:rsidRPr="00D9660D" w:rsidRDefault="00FA453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Die Beschäftigten haben die Möglichkeit, Kenntnisse über die festgelegten </w:t>
            </w:r>
          </w:p>
          <w:p w:rsidR="00E43DCA" w:rsidRPr="00D9660D" w:rsidRDefault="00FA453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Verantwortlichkeiten aller Beschäftigten zu erlangen. </w:t>
            </w:r>
          </w:p>
        </w:tc>
      </w:tr>
      <w:tr w:rsidR="00E43DCA" w:rsidRPr="00084F8D" w:rsidTr="00DE4841">
        <w:tc>
          <w:tcPr>
            <w:tcW w:w="1151" w:type="dxa"/>
            <w:gridSpan w:val="2"/>
          </w:tcPr>
          <w:p w:rsidR="00E43DCA" w:rsidRDefault="00E43D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899" w:type="dxa"/>
            <w:gridSpan w:val="2"/>
          </w:tcPr>
          <w:p w:rsidR="00E43DCA" w:rsidRDefault="00E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Welche Regelungen gelten für den Schadensfall und außerhalb der Betriebszeiten?</w:t>
            </w:r>
          </w:p>
        </w:tc>
        <w:tc>
          <w:tcPr>
            <w:tcW w:w="10303" w:type="dxa"/>
            <w:gridSpan w:val="2"/>
          </w:tcPr>
          <w:p w:rsidR="00E43DCA" w:rsidRPr="0069082F" w:rsidRDefault="00E43DCA">
            <w:pPr>
              <w:rPr>
                <w:rFonts w:ascii="Arial" w:hAnsi="Arial" w:cs="Arial"/>
                <w:sz w:val="24"/>
              </w:rPr>
            </w:pPr>
          </w:p>
        </w:tc>
      </w:tr>
      <w:tr w:rsidR="00E93C16" w:rsidRPr="00084F8D" w:rsidTr="00E93C16">
        <w:tc>
          <w:tcPr>
            <w:tcW w:w="1151" w:type="dxa"/>
            <w:gridSpan w:val="2"/>
          </w:tcPr>
          <w:p w:rsidR="00E93C16" w:rsidRDefault="00E93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3899" w:type="dxa"/>
            <w:gridSpan w:val="2"/>
          </w:tcPr>
          <w:p w:rsidR="00E93C16" w:rsidRPr="00E93C16" w:rsidRDefault="00E93C16" w:rsidP="00E93C1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93C16">
              <w:rPr>
                <w:rFonts w:ascii="Arial" w:hAnsi="Arial" w:cs="Arial"/>
                <w:sz w:val="24"/>
                <w:szCs w:val="24"/>
              </w:rPr>
              <w:t>Wie sind Wartungs- und Instan</w:t>
            </w:r>
            <w:r w:rsidRPr="00E93C16">
              <w:rPr>
                <w:rFonts w:ascii="Arial" w:hAnsi="Arial" w:cs="Arial"/>
                <w:sz w:val="24"/>
                <w:szCs w:val="24"/>
              </w:rPr>
              <w:t>d</w:t>
            </w:r>
            <w:r w:rsidRPr="00E93C16">
              <w:rPr>
                <w:rFonts w:ascii="Arial" w:hAnsi="Arial" w:cs="Arial"/>
                <w:sz w:val="24"/>
                <w:szCs w:val="24"/>
              </w:rPr>
              <w:t>haltungsmaßnahmen geregelt?</w:t>
            </w:r>
          </w:p>
          <w:p w:rsidR="00E93C16" w:rsidRPr="00E93C16" w:rsidRDefault="00E93C16" w:rsidP="00E93C1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E93C16">
              <w:rPr>
                <w:rFonts w:ascii="Arial" w:hAnsi="Arial" w:cs="Arial"/>
                <w:sz w:val="24"/>
                <w:szCs w:val="24"/>
              </w:rPr>
              <w:t>(Nachverfolgung von</w:t>
            </w:r>
            <w:r w:rsidR="009B20E0">
              <w:rPr>
                <w:rFonts w:ascii="Arial" w:hAnsi="Arial" w:cs="Arial"/>
                <w:sz w:val="24"/>
                <w:szCs w:val="24"/>
              </w:rPr>
              <w:t xml:space="preserve"> Fristen, Ve</w:t>
            </w:r>
            <w:r w:rsidR="009B20E0">
              <w:rPr>
                <w:rFonts w:ascii="Arial" w:hAnsi="Arial" w:cs="Arial"/>
                <w:sz w:val="24"/>
                <w:szCs w:val="24"/>
              </w:rPr>
              <w:t>r</w:t>
            </w:r>
            <w:r w:rsidR="009B20E0">
              <w:rPr>
                <w:rFonts w:ascii="Arial" w:hAnsi="Arial" w:cs="Arial"/>
                <w:sz w:val="24"/>
                <w:szCs w:val="24"/>
              </w:rPr>
              <w:t xml:space="preserve">antwortlichkeiten, </w:t>
            </w:r>
            <w:r w:rsidRPr="00E93C16">
              <w:rPr>
                <w:rFonts w:ascii="Arial" w:hAnsi="Arial" w:cs="Arial"/>
                <w:sz w:val="24"/>
                <w:szCs w:val="24"/>
              </w:rPr>
              <w:t>Dokumentati</w:t>
            </w:r>
            <w:r w:rsidRPr="00E93C16">
              <w:rPr>
                <w:rFonts w:ascii="Arial" w:hAnsi="Arial" w:cs="Arial"/>
                <w:sz w:val="24"/>
                <w:szCs w:val="24"/>
              </w:rPr>
              <w:t>o</w:t>
            </w:r>
            <w:r w:rsidRPr="00E93C16">
              <w:rPr>
                <w:rFonts w:ascii="Arial" w:hAnsi="Arial" w:cs="Arial"/>
                <w:sz w:val="24"/>
                <w:szCs w:val="24"/>
              </w:rPr>
              <w:t>nen)</w:t>
            </w:r>
          </w:p>
        </w:tc>
        <w:tc>
          <w:tcPr>
            <w:tcW w:w="10303" w:type="dxa"/>
            <w:gridSpan w:val="2"/>
          </w:tcPr>
          <w:p w:rsidR="00E93C16" w:rsidRPr="00D9660D" w:rsidRDefault="00E93C16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Prüffristen werden anhand von Kriterien (Vorschriften</w:t>
            </w:r>
            <w:r w:rsidR="009B20E0" w:rsidRPr="00D9660D">
              <w:rPr>
                <w:rFonts w:ascii="Microsoft Sans Serif" w:hAnsi="Microsoft Sans Serif" w:cs="Microsoft Sans Serif"/>
                <w:sz w:val="24"/>
                <w:szCs w:val="24"/>
              </w:rPr>
              <w:t>, Ausfallwerte etc.) festgelegt</w:t>
            </w:r>
          </w:p>
          <w:p w:rsidR="00E93C16" w:rsidRPr="00D9660D" w:rsidRDefault="00E93C16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Die Kriterien werden zu festgelegten Zeitpunkten hinterfragt (regelmäßige Überprüfung,  Einfluss neuer Erkenntnisse, Ereignisse)</w:t>
            </w:r>
          </w:p>
          <w:p w:rsidR="00E93C16" w:rsidRPr="00D9660D" w:rsidRDefault="00E93C16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Die Einhaltung der Prüffristen ist sichergestellt (Prüfkataster)</w:t>
            </w:r>
          </w:p>
          <w:p w:rsidR="00E93C16" w:rsidRPr="00D9660D" w:rsidRDefault="00E93C16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Die Verantwortlichkeiten sind festgelegt.</w:t>
            </w:r>
          </w:p>
          <w:p w:rsidR="00E93C16" w:rsidRPr="0069082F" w:rsidRDefault="00E93C16" w:rsidP="00E93C16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1F7" w:rsidRPr="0069082F" w:rsidRDefault="002A41F7" w:rsidP="00E93C16">
            <w:pPr>
              <w:rPr>
                <w:rFonts w:ascii="Arial" w:hAnsi="Arial" w:cs="Arial"/>
                <w:sz w:val="24"/>
                <w:szCs w:val="24"/>
              </w:rPr>
            </w:pPr>
            <w:r w:rsidRPr="0069082F">
              <w:rPr>
                <w:rFonts w:ascii="Arial" w:hAnsi="Arial" w:cs="Arial"/>
                <w:sz w:val="24"/>
                <w:szCs w:val="24"/>
              </w:rPr>
              <w:t>Einbindung verschiedener Abteilungen:</w:t>
            </w:r>
          </w:p>
          <w:p w:rsidR="00E93C16" w:rsidRPr="00D9660D" w:rsidRDefault="00E93C16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Die bei den verschi</w:t>
            </w:r>
            <w:r w:rsidR="002A41F7" w:rsidRPr="00D966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edenen Instandhaltungsmaßnahmen zu beteiligenden Stellen und ihre Befugnisse sowie die verantwortlichen Personen </w:t>
            </w: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sind klar festgelegt.</w:t>
            </w:r>
          </w:p>
          <w:p w:rsidR="00E93C16" w:rsidRPr="00D9660D" w:rsidRDefault="00E93C16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Besondere Beachtung finden die Schnittstellen, insbesondere auch bei der Beteiligung von externen Firmen.</w:t>
            </w:r>
          </w:p>
          <w:p w:rsidR="00471D85" w:rsidRPr="0069082F" w:rsidRDefault="00471D85" w:rsidP="00E93C16">
            <w:pPr>
              <w:rPr>
                <w:rFonts w:ascii="Arial" w:hAnsi="Arial" w:cs="Arial"/>
                <w:sz w:val="24"/>
                <w:szCs w:val="24"/>
              </w:rPr>
            </w:pPr>
          </w:p>
          <w:p w:rsidR="002A41F7" w:rsidRPr="0069082F" w:rsidRDefault="002A41F7" w:rsidP="002A41F7">
            <w:pPr>
              <w:rPr>
                <w:rFonts w:ascii="Arial" w:hAnsi="Arial" w:cs="Arial"/>
                <w:sz w:val="24"/>
                <w:szCs w:val="24"/>
              </w:rPr>
            </w:pPr>
            <w:r w:rsidRPr="0069082F">
              <w:rPr>
                <w:rFonts w:ascii="Arial" w:hAnsi="Arial" w:cs="Arial"/>
                <w:sz w:val="24"/>
                <w:szCs w:val="24"/>
              </w:rPr>
              <w:t>Welche Regelungen gibt es zur Dokumentation?</w:t>
            </w:r>
          </w:p>
          <w:p w:rsidR="002A41F7" w:rsidRPr="00D9660D" w:rsidRDefault="002A41F7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Es gibt Regeln, z. B. zu Inhalt, Beteiligte, Umfang, Aufbewahrungszeit, Zugang, Abzeic</w:t>
            </w: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="00D966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nung </w:t>
            </w: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und festgelegten Verantwortlichkeiten</w:t>
            </w:r>
          </w:p>
          <w:p w:rsidR="00E93C16" w:rsidRPr="0069082F" w:rsidRDefault="00E93C16" w:rsidP="00E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6E84" w:rsidRPr="00084F8D" w:rsidTr="00DE4841">
        <w:tc>
          <w:tcPr>
            <w:tcW w:w="1151" w:type="dxa"/>
            <w:gridSpan w:val="2"/>
          </w:tcPr>
          <w:p w:rsidR="00E76E84" w:rsidRDefault="00E7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4.6</w:t>
            </w:r>
          </w:p>
        </w:tc>
        <w:tc>
          <w:tcPr>
            <w:tcW w:w="3899" w:type="dxa"/>
            <w:gridSpan w:val="2"/>
          </w:tcPr>
          <w:p w:rsidR="00E76E84" w:rsidRPr="00E76E84" w:rsidRDefault="00E76E84" w:rsidP="00471D85">
            <w:pPr>
              <w:rPr>
                <w:rFonts w:ascii="Arial" w:hAnsi="Arial" w:cs="Arial"/>
                <w:sz w:val="24"/>
                <w:szCs w:val="24"/>
              </w:rPr>
            </w:pPr>
            <w:r w:rsidRPr="00E76E84">
              <w:rPr>
                <w:rFonts w:ascii="Arial" w:hAnsi="Arial" w:cs="Arial"/>
                <w:sz w:val="24"/>
                <w:szCs w:val="24"/>
              </w:rPr>
              <w:t>Wie stellen Sie sicher, dass die erforderlichen Berichte (z.</w:t>
            </w:r>
            <w:r w:rsidR="00471D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6E84">
              <w:rPr>
                <w:rFonts w:ascii="Arial" w:hAnsi="Arial" w:cs="Arial"/>
                <w:sz w:val="24"/>
                <w:szCs w:val="24"/>
              </w:rPr>
              <w:t>B. K</w:t>
            </w:r>
            <w:r w:rsidRPr="00E76E84">
              <w:rPr>
                <w:rFonts w:ascii="Arial" w:hAnsi="Arial" w:cs="Arial"/>
                <w:sz w:val="24"/>
                <w:szCs w:val="24"/>
              </w:rPr>
              <w:t>a</w:t>
            </w:r>
            <w:r w:rsidRPr="00E76E84">
              <w:rPr>
                <w:rFonts w:ascii="Arial" w:hAnsi="Arial" w:cs="Arial"/>
                <w:sz w:val="24"/>
                <w:szCs w:val="24"/>
              </w:rPr>
              <w:t xml:space="preserve">librierberichte oder </w:t>
            </w:r>
            <w:proofErr w:type="spellStart"/>
            <w:r w:rsidRPr="00E76E84">
              <w:rPr>
                <w:rFonts w:ascii="Arial" w:hAnsi="Arial" w:cs="Arial"/>
                <w:sz w:val="24"/>
                <w:szCs w:val="24"/>
              </w:rPr>
              <w:t>wiederkeh</w:t>
            </w:r>
            <w:r w:rsidR="00A874A7">
              <w:rPr>
                <w:rFonts w:ascii="Arial" w:hAnsi="Arial" w:cs="Arial"/>
                <w:sz w:val="24"/>
                <w:szCs w:val="24"/>
              </w:rPr>
              <w:t>-</w:t>
            </w:r>
            <w:r w:rsidRPr="00E76E84">
              <w:rPr>
                <w:rFonts w:ascii="Arial" w:hAnsi="Arial" w:cs="Arial"/>
                <w:sz w:val="24"/>
                <w:szCs w:val="24"/>
              </w:rPr>
              <w:t>rende</w:t>
            </w:r>
            <w:proofErr w:type="spellEnd"/>
            <w:r w:rsidRPr="00E76E84">
              <w:rPr>
                <w:rFonts w:ascii="Arial" w:hAnsi="Arial" w:cs="Arial"/>
                <w:sz w:val="24"/>
                <w:szCs w:val="24"/>
              </w:rPr>
              <w:t xml:space="preserve"> Messberich</w:t>
            </w:r>
            <w:r w:rsidR="009B20E0">
              <w:rPr>
                <w:rFonts w:ascii="Arial" w:hAnsi="Arial" w:cs="Arial"/>
                <w:sz w:val="24"/>
                <w:szCs w:val="24"/>
              </w:rPr>
              <w:t xml:space="preserve">te, </w:t>
            </w:r>
            <w:proofErr w:type="spellStart"/>
            <w:r w:rsidR="00471D85">
              <w:rPr>
                <w:rFonts w:ascii="Arial" w:hAnsi="Arial" w:cs="Arial"/>
                <w:sz w:val="24"/>
                <w:szCs w:val="24"/>
              </w:rPr>
              <w:t>AwSV</w:t>
            </w:r>
            <w:proofErr w:type="spellEnd"/>
            <w:r w:rsidR="00A874A7">
              <w:rPr>
                <w:rFonts w:ascii="Arial" w:hAnsi="Arial" w:cs="Arial"/>
                <w:sz w:val="24"/>
                <w:szCs w:val="24"/>
              </w:rPr>
              <w:t>- Sachverständigenberich</w:t>
            </w:r>
            <w:r w:rsidRPr="00E76E84">
              <w:rPr>
                <w:rFonts w:ascii="Arial" w:hAnsi="Arial" w:cs="Arial"/>
                <w:sz w:val="24"/>
                <w:szCs w:val="24"/>
              </w:rPr>
              <w:t xml:space="preserve">te) der </w:t>
            </w:r>
            <w:r w:rsidRPr="00E76E84">
              <w:rPr>
                <w:rFonts w:ascii="Arial" w:hAnsi="Arial" w:cs="Arial"/>
                <w:sz w:val="24"/>
                <w:szCs w:val="24"/>
              </w:rPr>
              <w:lastRenderedPageBreak/>
              <w:t>Behörde fristgerecht vorgelegt werden?</w:t>
            </w:r>
          </w:p>
        </w:tc>
        <w:tc>
          <w:tcPr>
            <w:tcW w:w="10303" w:type="dxa"/>
            <w:gridSpan w:val="2"/>
          </w:tcPr>
          <w:p w:rsidR="00E76E84" w:rsidRPr="0069082F" w:rsidRDefault="00E76E84" w:rsidP="00E93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6E84" w:rsidRPr="00084F8D" w:rsidTr="00DE4841">
        <w:tc>
          <w:tcPr>
            <w:tcW w:w="1151" w:type="dxa"/>
            <w:gridSpan w:val="2"/>
          </w:tcPr>
          <w:p w:rsidR="00E76E84" w:rsidRDefault="00E76E8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4.7</w:t>
            </w:r>
            <w:r w:rsidR="00A874A7">
              <w:rPr>
                <w:rFonts w:ascii="Arial" w:hAnsi="Arial" w:cs="Arial"/>
                <w:sz w:val="24"/>
                <w:szCs w:val="24"/>
              </w:rPr>
              <w:t>/ 4.8</w:t>
            </w:r>
          </w:p>
        </w:tc>
        <w:tc>
          <w:tcPr>
            <w:tcW w:w="3899" w:type="dxa"/>
            <w:gridSpan w:val="2"/>
          </w:tcPr>
          <w:p w:rsidR="00E76E84" w:rsidRDefault="00E76E84">
            <w:pPr>
              <w:rPr>
                <w:rFonts w:ascii="Arial" w:hAnsi="Arial" w:cs="Arial"/>
                <w:sz w:val="24"/>
                <w:szCs w:val="24"/>
              </w:rPr>
            </w:pPr>
            <w:r w:rsidRPr="00E76E84">
              <w:rPr>
                <w:rFonts w:ascii="Arial" w:hAnsi="Arial" w:cs="Arial"/>
                <w:sz w:val="24"/>
                <w:szCs w:val="24"/>
              </w:rPr>
              <w:t>Wie stellen Sie sicher, dass B</w:t>
            </w:r>
            <w:r w:rsidRPr="00E76E84">
              <w:rPr>
                <w:rFonts w:ascii="Arial" w:hAnsi="Arial" w:cs="Arial"/>
                <w:sz w:val="24"/>
                <w:szCs w:val="24"/>
              </w:rPr>
              <w:t>e</w:t>
            </w:r>
            <w:r w:rsidRPr="00E76E84">
              <w:rPr>
                <w:rFonts w:ascii="Arial" w:hAnsi="Arial" w:cs="Arial"/>
                <w:sz w:val="24"/>
                <w:szCs w:val="24"/>
              </w:rPr>
              <w:t>triebsanweisungen erstellt we</w:t>
            </w:r>
            <w:r w:rsidRPr="00E76E84">
              <w:rPr>
                <w:rFonts w:ascii="Arial" w:hAnsi="Arial" w:cs="Arial"/>
                <w:sz w:val="24"/>
                <w:szCs w:val="24"/>
              </w:rPr>
              <w:t>r</w:t>
            </w:r>
            <w:r w:rsidRPr="00E76E84">
              <w:rPr>
                <w:rFonts w:ascii="Arial" w:hAnsi="Arial" w:cs="Arial"/>
                <w:sz w:val="24"/>
                <w:szCs w:val="24"/>
              </w:rPr>
              <w:t xml:space="preserve">den? (z. B. für </w:t>
            </w:r>
            <w:r w:rsidR="00471D85">
              <w:rPr>
                <w:rFonts w:ascii="Arial" w:hAnsi="Arial" w:cs="Arial"/>
                <w:sz w:val="24"/>
                <w:szCs w:val="24"/>
              </w:rPr>
              <w:t>AwSV</w:t>
            </w:r>
            <w:r w:rsidRPr="00E76E84">
              <w:rPr>
                <w:rFonts w:ascii="Arial" w:hAnsi="Arial" w:cs="Arial"/>
                <w:sz w:val="24"/>
                <w:szCs w:val="24"/>
              </w:rPr>
              <w:t>-Anlagen, Anlagenwartung, -betrieb)</w:t>
            </w:r>
          </w:p>
          <w:p w:rsidR="00A874A7" w:rsidRDefault="00A874A7">
            <w:pPr>
              <w:rPr>
                <w:rFonts w:ascii="Arial" w:hAnsi="Arial" w:cs="Arial"/>
                <w:sz w:val="24"/>
                <w:szCs w:val="24"/>
              </w:rPr>
            </w:pPr>
          </w:p>
          <w:p w:rsidR="00A874A7" w:rsidRPr="00A874A7" w:rsidRDefault="00A874A7" w:rsidP="00A874A7">
            <w:pPr>
              <w:rPr>
                <w:rFonts w:ascii="Arial" w:hAnsi="Arial" w:cs="Arial"/>
                <w:sz w:val="24"/>
                <w:szCs w:val="24"/>
              </w:rPr>
            </w:pPr>
            <w:r w:rsidRPr="00A874A7">
              <w:rPr>
                <w:rFonts w:ascii="Arial" w:hAnsi="Arial" w:cs="Arial"/>
                <w:sz w:val="24"/>
                <w:szCs w:val="24"/>
              </w:rPr>
              <w:t>Wie werden Betriebsanweisungen in verständlicher Form an geei</w:t>
            </w:r>
            <w:r w:rsidRPr="00A874A7">
              <w:rPr>
                <w:rFonts w:ascii="Arial" w:hAnsi="Arial" w:cs="Arial"/>
                <w:sz w:val="24"/>
                <w:szCs w:val="24"/>
              </w:rPr>
              <w:t>g</w:t>
            </w:r>
            <w:r w:rsidRPr="00A874A7">
              <w:rPr>
                <w:rFonts w:ascii="Arial" w:hAnsi="Arial" w:cs="Arial"/>
                <w:sz w:val="24"/>
                <w:szCs w:val="24"/>
              </w:rPr>
              <w:t>neten Stellen bekannt gemacht?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303" w:type="dxa"/>
            <w:gridSpan w:val="2"/>
          </w:tcPr>
          <w:p w:rsidR="00E76E84" w:rsidRPr="00D9660D" w:rsidRDefault="00E76E8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Bei der Erstellung der Betriebsanweisungen werden Aspekte der Arbeitssicherheit, des Umweltschutzes und der Anlagensicherheit berücksichtigt. </w:t>
            </w:r>
          </w:p>
          <w:p w:rsidR="00E76E84" w:rsidRPr="00D9660D" w:rsidRDefault="009B448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="00E76E84" w:rsidRPr="00D9660D">
              <w:rPr>
                <w:rFonts w:ascii="Microsoft Sans Serif" w:hAnsi="Microsoft Sans Serif" w:cs="Microsoft Sans Serif"/>
                <w:sz w:val="24"/>
                <w:szCs w:val="24"/>
              </w:rPr>
              <w:t>s ist festgelegt, wer bei der Erstellung von Betriebsanweisungen beteili</w:t>
            </w: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gt ist.</w:t>
            </w:r>
          </w:p>
          <w:p w:rsidR="00E76E84" w:rsidRPr="00D9660D" w:rsidRDefault="009B448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="00E76E84" w:rsidRPr="00D9660D">
              <w:rPr>
                <w:rFonts w:ascii="Microsoft Sans Serif" w:hAnsi="Microsoft Sans Serif" w:cs="Microsoft Sans Serif"/>
                <w:sz w:val="24"/>
                <w:szCs w:val="24"/>
              </w:rPr>
              <w:t>s erfolgt eine Kontrolle der Betriebsanweisung, be</w:t>
            </w: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vor diese in Kraft gesetzt wird</w:t>
            </w:r>
            <w:r w:rsidR="00A80AF5" w:rsidRPr="00D9660D">
              <w:rPr>
                <w:rFonts w:ascii="Microsoft Sans Serif" w:hAnsi="Microsoft Sans Serif" w:cs="Microsoft Sans Serif"/>
                <w:sz w:val="24"/>
                <w:szCs w:val="24"/>
              </w:rPr>
              <w:t>;</w:t>
            </w:r>
            <w:r w:rsidR="00D966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="00E76E84" w:rsidRPr="00D9660D">
              <w:rPr>
                <w:rFonts w:ascii="Microsoft Sans Serif" w:hAnsi="Microsoft Sans Serif" w:cs="Microsoft Sans Serif"/>
                <w:sz w:val="24"/>
                <w:szCs w:val="24"/>
              </w:rPr>
              <w:t>ierzu ist eine klare V</w:t>
            </w: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erantwortungsregelung vorhanden.</w:t>
            </w:r>
          </w:p>
          <w:p w:rsidR="00E76E84" w:rsidRPr="00D9660D" w:rsidRDefault="009B448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="00E76E84" w:rsidRPr="00D9660D">
              <w:rPr>
                <w:rFonts w:ascii="Microsoft Sans Serif" w:hAnsi="Microsoft Sans Serif" w:cs="Microsoft Sans Serif"/>
                <w:sz w:val="24"/>
                <w:szCs w:val="24"/>
              </w:rPr>
              <w:t>s sind Kriterien festgelegt, anhand derer eine Aktualisierung erfolgt (z. B. halbjährlich, bei relevanten Veränderungen, z. B. im Regelwerk oder neue Erkenntnisse sowie besondere  Ereignisse)</w:t>
            </w: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.</w:t>
            </w:r>
          </w:p>
          <w:p w:rsidR="00E76E84" w:rsidRPr="00D9660D" w:rsidRDefault="00E76E8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Regelungen zur Weitergabe der Aktualisierung an betroffene Beschäftigte sind getroffen. </w:t>
            </w:r>
            <w:r w:rsidR="00D9660D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ie Bekanntheit der jeweils aktuellen Betriebsanweisungen ist</w:t>
            </w:r>
            <w:r w:rsidR="00D966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 gewährleistet. Dies kann z. B.</w:t>
            </w: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 durch Gespräche oder stichprobenartige Befragungen ermittelt werden.</w:t>
            </w:r>
          </w:p>
          <w:p w:rsidR="00E76E84" w:rsidRPr="00D9660D" w:rsidRDefault="00E76E84" w:rsidP="00D9660D">
            <w:pPr>
              <w:pStyle w:val="Listenabsatz"/>
              <w:numPr>
                <w:ilvl w:val="0"/>
                <w:numId w:val="3"/>
              </w:numPr>
              <w:ind w:left="33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Die Betriebsanweisungen regeln nicht nur den Normalbetrieb, sondern enthalten auch A</w:t>
            </w: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gaben über das Verhalten in besonderen Situationen (An-</w:t>
            </w:r>
            <w:r w:rsidR="009B4484" w:rsidRPr="00D9660D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Pr="00D9660D">
              <w:rPr>
                <w:rFonts w:ascii="Microsoft Sans Serif" w:hAnsi="Microsoft Sans Serif" w:cs="Microsoft Sans Serif"/>
                <w:sz w:val="24"/>
                <w:szCs w:val="24"/>
              </w:rPr>
              <w:t>und Abfahren, Instandhaltung, Notsituationen)</w:t>
            </w:r>
          </w:p>
        </w:tc>
      </w:tr>
    </w:tbl>
    <w:p w:rsidR="001710B4" w:rsidRPr="00084F8D" w:rsidRDefault="001710B4">
      <w:pPr>
        <w:rPr>
          <w:rFonts w:ascii="Arial" w:hAnsi="Arial" w:cs="Arial"/>
        </w:rPr>
      </w:pPr>
    </w:p>
    <w:sectPr w:rsidR="001710B4" w:rsidRPr="00084F8D" w:rsidSect="00993D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39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DE4" w:rsidRDefault="00993DE4" w:rsidP="00993DE4">
      <w:pPr>
        <w:spacing w:after="0" w:line="240" w:lineRule="auto"/>
      </w:pPr>
      <w:r>
        <w:separator/>
      </w:r>
    </w:p>
  </w:endnote>
  <w:endnote w:type="continuationSeparator" w:id="0">
    <w:p w:rsidR="00993DE4" w:rsidRDefault="00993DE4" w:rsidP="0099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6E" w:rsidRDefault="004E266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DE4" w:rsidRDefault="00491AE9">
    <w:pPr>
      <w:pStyle w:val="Fuzeile"/>
    </w:pPr>
    <w:r>
      <w:rPr>
        <w:noProof/>
      </w:rPr>
      <w:t xml:space="preserve">UI-4 </w:t>
    </w:r>
    <w:fldSimple w:instr=" FILENAME   \* MERGEFORMAT ">
      <w:r w:rsidR="003D74ED">
        <w:rPr>
          <w:noProof/>
        </w:rPr>
        <w:t>UI-4 Erläuterungen zur Checkliste Umweltmanagement und Betriebsorganisation abgestimmt Stand 18.04.2018.docx</w:t>
      </w:r>
    </w:fldSimple>
    <w:r>
      <w:rPr>
        <w:noProof/>
      </w:rPr>
      <w:t xml:space="preserve"> abgestimmt Stand 18.04.2018</w:t>
    </w:r>
  </w:p>
  <w:p w:rsidR="00993DE4" w:rsidRDefault="00993DE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6E" w:rsidRDefault="004E266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DE4" w:rsidRDefault="00993DE4" w:rsidP="00993DE4">
      <w:pPr>
        <w:spacing w:after="0" w:line="240" w:lineRule="auto"/>
      </w:pPr>
      <w:r>
        <w:separator/>
      </w:r>
    </w:p>
  </w:footnote>
  <w:footnote w:type="continuationSeparator" w:id="0">
    <w:p w:rsidR="00993DE4" w:rsidRDefault="00993DE4" w:rsidP="0099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6E" w:rsidRDefault="004E266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DE4" w:rsidRPr="00724435" w:rsidRDefault="00993DE4" w:rsidP="00993DE4">
    <w:pPr>
      <w:pBdr>
        <w:bottom w:val="single" w:sz="4" w:space="1" w:color="auto"/>
      </w:pBdr>
      <w:tabs>
        <w:tab w:val="center" w:pos="4536"/>
        <w:tab w:val="left" w:pos="14175"/>
      </w:tabs>
      <w:rPr>
        <w:rFonts w:ascii="Arial" w:hAnsi="Arial" w:cs="Arial"/>
        <w:sz w:val="16"/>
        <w:szCs w:val="16"/>
      </w:rPr>
    </w:pPr>
    <w:r w:rsidRPr="00724435">
      <w:rPr>
        <w:rFonts w:ascii="Arial" w:hAnsi="Arial" w:cs="Arial"/>
        <w:sz w:val="16"/>
        <w:szCs w:val="16"/>
      </w:rPr>
      <w:t>Bezirksregierungen Arnsberg, Detmold, Düss</w:t>
    </w:r>
    <w:r>
      <w:rPr>
        <w:rFonts w:ascii="Arial" w:hAnsi="Arial" w:cs="Arial"/>
        <w:sz w:val="16"/>
        <w:szCs w:val="16"/>
      </w:rPr>
      <w:t xml:space="preserve">eldorf, Köln, Münster </w:t>
    </w:r>
    <w:r>
      <w:rPr>
        <w:rFonts w:ascii="Arial" w:hAnsi="Arial" w:cs="Arial"/>
        <w:sz w:val="16"/>
        <w:szCs w:val="16"/>
      </w:rPr>
      <w:tab/>
    </w:r>
    <w:r w:rsidRPr="00724435">
      <w:rPr>
        <w:rFonts w:ascii="Arial" w:hAnsi="Arial" w:cs="Arial"/>
        <w:sz w:val="16"/>
        <w:szCs w:val="16"/>
      </w:rPr>
      <w:t xml:space="preserve">Seite </w:t>
    </w:r>
    <w:r w:rsidRPr="00724435">
      <w:rPr>
        <w:rFonts w:ascii="Arial" w:hAnsi="Arial" w:cs="Arial"/>
        <w:sz w:val="16"/>
        <w:szCs w:val="16"/>
      </w:rPr>
      <w:fldChar w:fldCharType="begin"/>
    </w:r>
    <w:r w:rsidRPr="00724435">
      <w:rPr>
        <w:rFonts w:ascii="Arial" w:hAnsi="Arial" w:cs="Arial"/>
        <w:sz w:val="16"/>
        <w:szCs w:val="16"/>
      </w:rPr>
      <w:instrText xml:space="preserve"> PAGE </w:instrText>
    </w:r>
    <w:r w:rsidRPr="00724435">
      <w:rPr>
        <w:rFonts w:ascii="Arial" w:hAnsi="Arial" w:cs="Arial"/>
        <w:sz w:val="16"/>
        <w:szCs w:val="16"/>
      </w:rPr>
      <w:fldChar w:fldCharType="separate"/>
    </w:r>
    <w:r w:rsidR="003D74ED">
      <w:rPr>
        <w:rFonts w:ascii="Arial" w:hAnsi="Arial" w:cs="Arial"/>
        <w:noProof/>
        <w:sz w:val="16"/>
        <w:szCs w:val="16"/>
      </w:rPr>
      <w:t>1</w:t>
    </w:r>
    <w:r w:rsidRPr="00724435">
      <w:rPr>
        <w:rFonts w:ascii="Arial" w:hAnsi="Arial" w:cs="Arial"/>
        <w:sz w:val="16"/>
        <w:szCs w:val="16"/>
      </w:rPr>
      <w:fldChar w:fldCharType="end"/>
    </w:r>
    <w:r w:rsidRPr="00724435">
      <w:rPr>
        <w:rFonts w:ascii="Arial" w:hAnsi="Arial" w:cs="Arial"/>
        <w:sz w:val="16"/>
        <w:szCs w:val="16"/>
      </w:rPr>
      <w:t>/</w:t>
    </w:r>
    <w:r w:rsidRPr="00724435">
      <w:rPr>
        <w:rFonts w:ascii="Arial" w:hAnsi="Arial" w:cs="Arial"/>
        <w:sz w:val="16"/>
        <w:szCs w:val="16"/>
      </w:rPr>
      <w:fldChar w:fldCharType="begin"/>
    </w:r>
    <w:r w:rsidRPr="00724435">
      <w:rPr>
        <w:rFonts w:ascii="Arial" w:hAnsi="Arial" w:cs="Arial"/>
        <w:sz w:val="16"/>
        <w:szCs w:val="16"/>
      </w:rPr>
      <w:instrText xml:space="preserve"> NUMPAGES </w:instrText>
    </w:r>
    <w:r w:rsidRPr="00724435">
      <w:rPr>
        <w:rFonts w:ascii="Arial" w:hAnsi="Arial" w:cs="Arial"/>
        <w:sz w:val="16"/>
        <w:szCs w:val="16"/>
      </w:rPr>
      <w:fldChar w:fldCharType="separate"/>
    </w:r>
    <w:r w:rsidR="003D74ED">
      <w:rPr>
        <w:rFonts w:ascii="Arial" w:hAnsi="Arial" w:cs="Arial"/>
        <w:noProof/>
        <w:sz w:val="16"/>
        <w:szCs w:val="16"/>
      </w:rPr>
      <w:t>5</w:t>
    </w:r>
    <w:r w:rsidRPr="00724435">
      <w:rPr>
        <w:rFonts w:ascii="Arial" w:hAnsi="Arial" w:cs="Arial"/>
        <w:sz w:val="16"/>
        <w:szCs w:val="16"/>
      </w:rPr>
      <w:fldChar w:fldCharType="end"/>
    </w:r>
  </w:p>
  <w:p w:rsidR="00993DE4" w:rsidRDefault="00993DE4">
    <w:pPr>
      <w:pStyle w:val="Kopfzeile"/>
    </w:pPr>
  </w:p>
  <w:p w:rsidR="00993DE4" w:rsidRDefault="00993DE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6E" w:rsidRDefault="004E266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61A81"/>
    <w:multiLevelType w:val="hybridMultilevel"/>
    <w:tmpl w:val="F8B02C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F7875"/>
    <w:multiLevelType w:val="hybridMultilevel"/>
    <w:tmpl w:val="1852561C"/>
    <w:lvl w:ilvl="0" w:tplc="156083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C6D51"/>
    <w:multiLevelType w:val="hybridMultilevel"/>
    <w:tmpl w:val="78F4B5F4"/>
    <w:lvl w:ilvl="0" w:tplc="2D7E9E7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2B"/>
    <w:rsid w:val="000607D3"/>
    <w:rsid w:val="0007343A"/>
    <w:rsid w:val="00076D97"/>
    <w:rsid w:val="00080C8A"/>
    <w:rsid w:val="00084F8D"/>
    <w:rsid w:val="000D12CD"/>
    <w:rsid w:val="000E7871"/>
    <w:rsid w:val="000F4642"/>
    <w:rsid w:val="0010703F"/>
    <w:rsid w:val="00153835"/>
    <w:rsid w:val="001660FE"/>
    <w:rsid w:val="001710B4"/>
    <w:rsid w:val="00177353"/>
    <w:rsid w:val="001A74E0"/>
    <w:rsid w:val="001B4173"/>
    <w:rsid w:val="001C7FD4"/>
    <w:rsid w:val="0020453A"/>
    <w:rsid w:val="00247717"/>
    <w:rsid w:val="00264788"/>
    <w:rsid w:val="002735D5"/>
    <w:rsid w:val="00282A6C"/>
    <w:rsid w:val="002A41F7"/>
    <w:rsid w:val="002B7247"/>
    <w:rsid w:val="002B7B94"/>
    <w:rsid w:val="002D0615"/>
    <w:rsid w:val="002E742C"/>
    <w:rsid w:val="00311A47"/>
    <w:rsid w:val="003129D2"/>
    <w:rsid w:val="00347B14"/>
    <w:rsid w:val="00384662"/>
    <w:rsid w:val="003A12B9"/>
    <w:rsid w:val="003D0324"/>
    <w:rsid w:val="003D74ED"/>
    <w:rsid w:val="003E4610"/>
    <w:rsid w:val="004125F2"/>
    <w:rsid w:val="00417570"/>
    <w:rsid w:val="004251C8"/>
    <w:rsid w:val="00471D85"/>
    <w:rsid w:val="00491AE9"/>
    <w:rsid w:val="004A60A8"/>
    <w:rsid w:val="004D5FD5"/>
    <w:rsid w:val="004D6134"/>
    <w:rsid w:val="004E266E"/>
    <w:rsid w:val="00532095"/>
    <w:rsid w:val="00562D88"/>
    <w:rsid w:val="00577038"/>
    <w:rsid w:val="005770A6"/>
    <w:rsid w:val="005B31CF"/>
    <w:rsid w:val="005C70D0"/>
    <w:rsid w:val="005E1D7A"/>
    <w:rsid w:val="005F62FD"/>
    <w:rsid w:val="00604122"/>
    <w:rsid w:val="00616332"/>
    <w:rsid w:val="00661D45"/>
    <w:rsid w:val="006853EB"/>
    <w:rsid w:val="0069082F"/>
    <w:rsid w:val="006A5546"/>
    <w:rsid w:val="006F0DCD"/>
    <w:rsid w:val="007007A9"/>
    <w:rsid w:val="00756F63"/>
    <w:rsid w:val="00763E36"/>
    <w:rsid w:val="00796414"/>
    <w:rsid w:val="007F462C"/>
    <w:rsid w:val="00835448"/>
    <w:rsid w:val="008637F1"/>
    <w:rsid w:val="008B2EBA"/>
    <w:rsid w:val="008C06D6"/>
    <w:rsid w:val="008D7A96"/>
    <w:rsid w:val="008F31EA"/>
    <w:rsid w:val="009016A6"/>
    <w:rsid w:val="00901A84"/>
    <w:rsid w:val="00910429"/>
    <w:rsid w:val="009443AB"/>
    <w:rsid w:val="00964EEB"/>
    <w:rsid w:val="00993DE4"/>
    <w:rsid w:val="009A6DE7"/>
    <w:rsid w:val="009A7C61"/>
    <w:rsid w:val="009B20E0"/>
    <w:rsid w:val="009B4484"/>
    <w:rsid w:val="009B59BF"/>
    <w:rsid w:val="009D2A47"/>
    <w:rsid w:val="009D55F3"/>
    <w:rsid w:val="009E2272"/>
    <w:rsid w:val="00A05A21"/>
    <w:rsid w:val="00A30132"/>
    <w:rsid w:val="00A303FF"/>
    <w:rsid w:val="00A80AF5"/>
    <w:rsid w:val="00A85460"/>
    <w:rsid w:val="00A85F8D"/>
    <w:rsid w:val="00A874A7"/>
    <w:rsid w:val="00A92DC5"/>
    <w:rsid w:val="00AE147A"/>
    <w:rsid w:val="00B167B3"/>
    <w:rsid w:val="00B2113E"/>
    <w:rsid w:val="00B34FA8"/>
    <w:rsid w:val="00BB4F15"/>
    <w:rsid w:val="00BD573C"/>
    <w:rsid w:val="00BF7A63"/>
    <w:rsid w:val="00C306E2"/>
    <w:rsid w:val="00CA2851"/>
    <w:rsid w:val="00CA4032"/>
    <w:rsid w:val="00CB187C"/>
    <w:rsid w:val="00CD4D63"/>
    <w:rsid w:val="00D07D44"/>
    <w:rsid w:val="00D435A3"/>
    <w:rsid w:val="00D53484"/>
    <w:rsid w:val="00D6156F"/>
    <w:rsid w:val="00D7736B"/>
    <w:rsid w:val="00D9660D"/>
    <w:rsid w:val="00DC0216"/>
    <w:rsid w:val="00DE4841"/>
    <w:rsid w:val="00E43DCA"/>
    <w:rsid w:val="00E76E84"/>
    <w:rsid w:val="00E93C16"/>
    <w:rsid w:val="00E971D7"/>
    <w:rsid w:val="00EB10B8"/>
    <w:rsid w:val="00EC1272"/>
    <w:rsid w:val="00ED202B"/>
    <w:rsid w:val="00F006FF"/>
    <w:rsid w:val="00FA15BF"/>
    <w:rsid w:val="00FA4534"/>
    <w:rsid w:val="00FB3BCE"/>
    <w:rsid w:val="00FC2E19"/>
    <w:rsid w:val="00FC4887"/>
    <w:rsid w:val="00FC7EA9"/>
    <w:rsid w:val="00FD128C"/>
    <w:rsid w:val="00F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D20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D20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D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82A6C"/>
    <w:pPr>
      <w:ind w:left="720"/>
      <w:contextualSpacing/>
    </w:pPr>
  </w:style>
  <w:style w:type="paragraph" w:customStyle="1" w:styleId="GesAbsatz">
    <w:name w:val="GesAbsatz"/>
    <w:basedOn w:val="Standard"/>
    <w:rsid w:val="00BB4F15"/>
    <w:pPr>
      <w:tabs>
        <w:tab w:val="left" w:pos="425"/>
      </w:tabs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03F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9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3DE4"/>
  </w:style>
  <w:style w:type="paragraph" w:styleId="Fuzeile">
    <w:name w:val="footer"/>
    <w:basedOn w:val="Standard"/>
    <w:link w:val="FuzeileZchn"/>
    <w:uiPriority w:val="99"/>
    <w:unhideWhenUsed/>
    <w:rsid w:val="0099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3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D20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D20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D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82A6C"/>
    <w:pPr>
      <w:ind w:left="720"/>
      <w:contextualSpacing/>
    </w:pPr>
  </w:style>
  <w:style w:type="paragraph" w:customStyle="1" w:styleId="GesAbsatz">
    <w:name w:val="GesAbsatz"/>
    <w:basedOn w:val="Standard"/>
    <w:rsid w:val="00BB4F15"/>
    <w:pPr>
      <w:tabs>
        <w:tab w:val="left" w:pos="425"/>
      </w:tabs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03F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9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3DE4"/>
  </w:style>
  <w:style w:type="paragraph" w:styleId="Fuzeile">
    <w:name w:val="footer"/>
    <w:basedOn w:val="Standard"/>
    <w:link w:val="FuzeileZchn"/>
    <w:uiPriority w:val="99"/>
    <w:unhideWhenUsed/>
    <w:rsid w:val="0099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3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897D1C-1F2D-44F1-88AF-2ED5F7156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979EF-E0ED-457A-9F10-63D2780702C8}"/>
</file>

<file path=customXml/itemProps3.xml><?xml version="1.0" encoding="utf-8"?>
<ds:datastoreItem xmlns:ds="http://schemas.openxmlformats.org/officeDocument/2006/customXml" ds:itemID="{BF8FDA25-D08D-4D6E-8BDA-A244A8426F1A}"/>
</file>

<file path=customXml/itemProps4.xml><?xml version="1.0" encoding="utf-8"?>
<ds:datastoreItem xmlns:ds="http://schemas.openxmlformats.org/officeDocument/2006/customXml" ds:itemID="{F777B468-DB6C-49E2-990C-BAFCA43C34FC}"/>
</file>

<file path=docProps/app.xml><?xml version="1.0" encoding="utf-8"?>
<Properties xmlns="http://schemas.openxmlformats.org/officeDocument/2006/extended-properties" xmlns:vt="http://schemas.openxmlformats.org/officeDocument/2006/docPropsVTypes">
  <Template>981E261F.dotm</Template>
  <TotalTime>0</TotalTime>
  <Pages>5</Pages>
  <Words>1198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</Company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Burkhardt, Yvonne</dc:creator>
  <cp:lastModifiedBy>Niemann, Andreas</cp:lastModifiedBy>
  <cp:revision>6</cp:revision>
  <cp:lastPrinted>2018-04-27T10:30:00Z</cp:lastPrinted>
  <dcterms:created xsi:type="dcterms:W3CDTF">2018-04-18T09:05:00Z</dcterms:created>
  <dcterms:modified xsi:type="dcterms:W3CDTF">2018-04-27T11:52:00Z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