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83"/>
        <w:gridCol w:w="4536"/>
      </w:tblGrid>
      <w:tr w:rsidR="00FA5A78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FA5A78" w:rsidRDefault="00FA5A78">
            <w:pPr>
              <w:spacing w:before="0"/>
              <w:jc w:val="left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Zuständige Dienststelle </w:t>
            </w:r>
            <w:r>
              <w:rPr>
                <w:sz w:val="16"/>
                <w:vertAlign w:val="superscript"/>
              </w:rPr>
              <w:t>1)</w:t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A5A78" w:rsidRDefault="00FA5A78">
            <w:pPr>
              <w:spacing w:before="0"/>
              <w:jc w:val="left"/>
              <w:rPr>
                <w:sz w:val="16"/>
              </w:rPr>
            </w:pPr>
          </w:p>
        </w:tc>
        <w:tc>
          <w:tcPr>
            <w:tcW w:w="4536" w:type="dxa"/>
          </w:tcPr>
          <w:p w:rsidR="00FA5A78" w:rsidRDefault="00FA5A78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Absender</w:t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FA5A78" w:rsidRDefault="00FA5A78" w:rsidP="006E0344">
      <w:pPr>
        <w:spacing w:before="0"/>
        <w:ind w:right="141"/>
        <w:jc w:val="right"/>
        <w:rPr>
          <w:sz w:val="18"/>
        </w:rPr>
      </w:pPr>
      <w:r>
        <w:rPr>
          <w:vanish/>
          <w:sz w:val="18"/>
        </w:rPr>
        <w:t xml:space="preserve">Stand </w:t>
      </w:r>
      <w:r w:rsidR="00E77B04">
        <w:rPr>
          <w:vanish/>
          <w:sz w:val="18"/>
        </w:rPr>
        <w:t>8.7</w:t>
      </w:r>
      <w:r w:rsidR="004556DF">
        <w:rPr>
          <w:vanish/>
          <w:sz w:val="18"/>
        </w:rPr>
        <w:t>.201</w:t>
      </w:r>
      <w:r w:rsidR="00E77B04">
        <w:rPr>
          <w:vanish/>
          <w:sz w:val="18"/>
        </w:rPr>
        <w:t>3</w:t>
      </w:r>
    </w:p>
    <w:p w:rsidR="00FA5A78" w:rsidRDefault="00FA5A78">
      <w:pPr>
        <w:spacing w:before="0"/>
        <w:jc w:val="center"/>
        <w:rPr>
          <w:b/>
        </w:rPr>
      </w:pPr>
      <w:r>
        <w:rPr>
          <w:b/>
        </w:rPr>
        <w:t xml:space="preserve">Verbindliche Erklärung zum </w:t>
      </w:r>
      <w:r w:rsidR="00A43F12">
        <w:rPr>
          <w:b/>
        </w:rPr>
        <w:t xml:space="preserve">Reduzierungsplan - </w:t>
      </w:r>
      <w:r>
        <w:rPr>
          <w:b/>
        </w:rPr>
        <w:t>Vereinfachte</w:t>
      </w:r>
      <w:r w:rsidR="00A43F12">
        <w:rPr>
          <w:b/>
        </w:rPr>
        <w:t>r</w:t>
      </w:r>
      <w:r>
        <w:rPr>
          <w:b/>
        </w:rPr>
        <w:t xml:space="preserve"> Nachweis </w:t>
      </w:r>
    </w:p>
    <w:p w:rsidR="00FA5A78" w:rsidRDefault="00FA5A78">
      <w:pPr>
        <w:spacing w:before="0"/>
        <w:jc w:val="center"/>
        <w:rPr>
          <w:b/>
        </w:rPr>
      </w:pPr>
      <w:r>
        <w:rPr>
          <w:b/>
        </w:rPr>
        <w:t>nach Anhang IV C der 31. BImSchV (Lösemittelverordnung)</w:t>
      </w:r>
    </w:p>
    <w:p w:rsidR="00FA5A78" w:rsidRDefault="00FA5A78">
      <w:pPr>
        <w:pStyle w:val="Textkrper2"/>
        <w:ind w:right="283"/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FA5A78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Name / Firmenbezeichnung / Anschrift:</w:t>
            </w:r>
          </w:p>
          <w:p w:rsidR="00FA5A78" w:rsidRDefault="00FA5A78">
            <w:pPr>
              <w:tabs>
                <w:tab w:val="left" w:pos="567"/>
              </w:tabs>
              <w:spacing w:before="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Betriebliche Kontaktperson</w:t>
            </w:r>
          </w:p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A78" w:rsidRDefault="00115E99">
            <w:pPr>
              <w:pStyle w:val="Textkrper"/>
              <w:spacing w:before="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E</w:t>
            </w:r>
            <w:r w:rsidR="00FA5A78">
              <w:rPr>
                <w:sz w:val="18"/>
                <w:lang w:val="it-IT"/>
              </w:rPr>
              <w:t>-</w:t>
            </w:r>
            <w:r>
              <w:rPr>
                <w:sz w:val="18"/>
                <w:lang w:val="it-IT"/>
              </w:rPr>
              <w:t>M</w:t>
            </w:r>
            <w:r w:rsidR="00FA5A78">
              <w:rPr>
                <w:sz w:val="18"/>
                <w:lang w:val="it-IT"/>
              </w:rPr>
              <w:t>ail-Adresse</w:t>
            </w:r>
          </w:p>
          <w:p w:rsidR="00FA5A78" w:rsidRDefault="00FA5A78">
            <w:pPr>
              <w:pStyle w:val="Textkrper"/>
              <w:spacing w:before="0"/>
            </w:pPr>
            <w:r>
              <w:rPr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7"/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  <w:lang w:val="it-IT"/>
              </w:rPr>
              <w:t>Telefon</w:t>
            </w:r>
          </w:p>
          <w:p w:rsidR="00FA5A78" w:rsidRDefault="00FA5A78">
            <w:pPr>
              <w:pStyle w:val="Textkrper"/>
              <w:spacing w:before="0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  <w:lang w:val="it-IT"/>
              </w:rPr>
            </w:pPr>
            <w:r>
              <w:rPr>
                <w:sz w:val="18"/>
                <w:lang w:val="it-IT"/>
              </w:rPr>
              <w:t>Telefax</w:t>
            </w:r>
          </w:p>
          <w:p w:rsidR="00FA5A78" w:rsidRDefault="00FA5A78">
            <w:pPr>
              <w:pStyle w:val="Textkrper"/>
              <w:spacing w:before="0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9"/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Textkrper"/>
              <w:spacing w:before="0"/>
              <w:rPr>
                <w:sz w:val="8"/>
              </w:rPr>
            </w:pPr>
          </w:p>
        </w:tc>
      </w:tr>
      <w:tr w:rsidR="00FA5A78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Bezeichnung und Anschrift des Betriebes, soweit mit Anschrift des Betreibers nicht identisch</w:t>
            </w:r>
          </w:p>
          <w:p w:rsidR="00FA5A78" w:rsidRDefault="00FA5A78">
            <w:pPr>
              <w:tabs>
                <w:tab w:val="left" w:pos="567"/>
              </w:tabs>
              <w:spacing w:before="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Textkrper"/>
              <w:spacing w:before="0"/>
              <w:rPr>
                <w:sz w:val="8"/>
              </w:rPr>
            </w:pPr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8"/>
              </w:rPr>
            </w:pPr>
            <w:r>
              <w:rPr>
                <w:sz w:val="18"/>
              </w:rPr>
              <w:t>Bezeichnung der Anlage</w:t>
            </w:r>
          </w:p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  <w:lang w:val="it-IT"/>
              </w:rPr>
              <w:t>(</w:t>
            </w:r>
            <w:r w:rsidR="00D07D7B">
              <w:rPr>
                <w:sz w:val="18"/>
                <w:lang w:val="it-IT"/>
              </w:rPr>
              <w:t>Nr.</w:t>
            </w:r>
            <w:r>
              <w:rPr>
                <w:sz w:val="18"/>
                <w:lang w:val="it-IT"/>
              </w:rPr>
              <w:t xml:space="preserve"> nach Anhang I der 31. BImSchV):</w:t>
            </w:r>
            <w:r>
              <w:rPr>
                <w:sz w:val="16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Tätigkeit</w:t>
            </w:r>
          </w:p>
          <w:p w:rsidR="00FA5A78" w:rsidRDefault="00FA5A78">
            <w:pPr>
              <w:pStyle w:val="Textkrper"/>
              <w:spacing w:before="0"/>
            </w:pPr>
            <w:r>
              <w:rPr>
                <w:sz w:val="18"/>
                <w:lang w:val="it-IT"/>
              </w:rPr>
              <w:t>(</w:t>
            </w:r>
            <w:r w:rsidR="00D07D7B">
              <w:rPr>
                <w:sz w:val="18"/>
                <w:lang w:val="it-IT"/>
              </w:rPr>
              <w:t xml:space="preserve">Nr. </w:t>
            </w:r>
            <w:r>
              <w:rPr>
                <w:sz w:val="18"/>
                <w:lang w:val="it-IT"/>
              </w:rPr>
              <w:t xml:space="preserve">nach Anhang II der 31. </w:t>
            </w:r>
            <w:r>
              <w:rPr>
                <w:sz w:val="18"/>
              </w:rPr>
              <w:t>BImSchV):</w:t>
            </w:r>
            <w:r>
              <w:rPr>
                <w:sz w:val="16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Innerbetriebliche (technische) Bezeichnung</w:t>
            </w:r>
          </w:p>
          <w:p w:rsidR="00FA5A78" w:rsidRDefault="00FA5A78">
            <w:pPr>
              <w:pStyle w:val="Textkrper"/>
              <w:spacing w:before="0"/>
              <w:rPr>
                <w:sz w:val="24"/>
              </w:rPr>
            </w:pP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:rsidR="00FA5A78" w:rsidRDefault="00FA5A78">
      <w:pPr>
        <w:spacing w:before="0"/>
        <w:jc w:val="left"/>
      </w:pPr>
    </w:p>
    <w:p w:rsidR="00D737C2" w:rsidRDefault="00D737C2">
      <w:pPr>
        <w:spacing w:before="0"/>
        <w:jc w:val="left"/>
      </w:pPr>
    </w:p>
    <w:p w:rsidR="00FA5A78" w:rsidRDefault="00FA5A78">
      <w:pPr>
        <w:spacing w:before="0"/>
        <w:jc w:val="left"/>
      </w:pPr>
    </w:p>
    <w:p w:rsidR="00FA5A78" w:rsidRDefault="00FA5A78">
      <w:pPr>
        <w:pStyle w:val="berschrift2"/>
        <w:numPr>
          <w:ilvl w:val="0"/>
          <w:numId w:val="0"/>
        </w:numPr>
        <w:spacing w:before="0"/>
      </w:pPr>
      <w:r>
        <w:t>Einzuhaltende Anforderungen nach Anhang IV C der Lösemittelverordnung</w:t>
      </w:r>
    </w:p>
    <w:p w:rsidR="00FA5A78" w:rsidRDefault="00FA5A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51"/>
        <w:gridCol w:w="2977"/>
        <w:gridCol w:w="992"/>
        <w:gridCol w:w="992"/>
      </w:tblGrid>
      <w:tr w:rsidR="00FA5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</w:t>
            </w:r>
            <w:r w:rsidR="00533533">
              <w:rPr>
                <w:b w:val="0"/>
              </w:rPr>
              <w:t xml:space="preserve"> </w:t>
            </w:r>
            <w:r>
              <w:rPr>
                <w:b w:val="0"/>
              </w:rPr>
              <w:t>/</w:t>
            </w:r>
            <w:r w:rsidR="0053353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Tätigkeit </w:t>
            </w:r>
          </w:p>
          <w:p w:rsidR="00FA5A78" w:rsidRDefault="00FA5A78" w:rsidP="00D737C2">
            <w:pPr>
              <w:pStyle w:val="Kopfzeile"/>
              <w:spacing w:after="60"/>
              <w:jc w:val="left"/>
              <w:rPr>
                <w:b w:val="0"/>
              </w:rPr>
            </w:pPr>
            <w:r>
              <w:rPr>
                <w:b w:val="0"/>
              </w:rPr>
              <w:t xml:space="preserve">(nach Anhang I </w:t>
            </w:r>
            <w:r w:rsidR="00D07D7B">
              <w:rPr>
                <w:b w:val="0"/>
              </w:rPr>
              <w:t xml:space="preserve">/ </w:t>
            </w:r>
            <w:r>
              <w:rPr>
                <w:b w:val="0"/>
              </w:rPr>
              <w:t>II 31. BImSchV)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Anhang IV C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Einsatzstoff /Anforderung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sz w:val="18"/>
              </w:rPr>
            </w:pPr>
            <w:r>
              <w:rPr>
                <w:b w:val="0"/>
                <w:sz w:val="18"/>
              </w:rPr>
              <w:t>bitte a</w:t>
            </w:r>
            <w:r>
              <w:rPr>
                <w:b w:val="0"/>
                <w:sz w:val="18"/>
              </w:rPr>
              <w:t>n</w:t>
            </w:r>
            <w:r>
              <w:rPr>
                <w:b w:val="0"/>
                <w:sz w:val="18"/>
              </w:rPr>
              <w:t>kreuzen</w:t>
            </w:r>
          </w:p>
        </w:tc>
      </w:tr>
      <w:tr w:rsidR="00FA5A78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sonstige Drucktätigkeiten </w:t>
            </w:r>
          </w:p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(Anlage nach Nr. 1.3)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1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FA5A78" w:rsidRDefault="00533533" w:rsidP="00533533">
            <w:pPr>
              <w:pStyle w:val="Kopfzeile"/>
              <w:tabs>
                <w:tab w:val="left" w:pos="355"/>
              </w:tabs>
              <w:jc w:val="left"/>
              <w:rPr>
                <w:b w:val="0"/>
              </w:rPr>
            </w:pPr>
            <w:r>
              <w:tab/>
            </w:r>
            <w:r w:rsidR="00FA5A78">
              <w:rPr>
                <w:b w:val="0"/>
              </w:rPr>
              <w:t xml:space="preserve">max. Lösemittelgehalt in </w:t>
            </w:r>
            <w:r>
              <w:tab/>
            </w:r>
            <w:r w:rsidR="00FA5A78">
              <w:rPr>
                <w:b w:val="0"/>
              </w:rPr>
              <w:t xml:space="preserve">Druckfarben, Klarlacken, </w:t>
            </w:r>
            <w:r>
              <w:tab/>
            </w:r>
            <w:r w:rsidR="00FA5A78">
              <w:rPr>
                <w:b w:val="0"/>
              </w:rPr>
              <w:t>Klebstoffen und Hilfssto</w:t>
            </w:r>
            <w:r w:rsidR="00FA5A78">
              <w:rPr>
                <w:b w:val="0"/>
              </w:rPr>
              <w:t>f</w:t>
            </w:r>
            <w:r w:rsidR="00FA5A78">
              <w:rPr>
                <w:b w:val="0"/>
              </w:rPr>
              <w:t>fen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Kopfzeile"/>
              <w:ind w:left="284" w:hanging="284"/>
              <w:rPr>
                <w:b w:val="0"/>
              </w:rPr>
            </w:pPr>
            <w:r>
              <w:rPr>
                <w:b w:val="0"/>
              </w:rPr>
              <w:t>10 %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Serienbeschichtung von Kraftfah</w:t>
            </w:r>
            <w:r>
              <w:rPr>
                <w:b w:val="0"/>
              </w:rPr>
              <w:t>r</w:t>
            </w:r>
            <w:r>
              <w:rPr>
                <w:b w:val="0"/>
              </w:rPr>
              <w:t>zeugen, Fahrerhäusern, Nutzfah</w:t>
            </w:r>
            <w:r>
              <w:rPr>
                <w:b w:val="0"/>
              </w:rPr>
              <w:t>r</w:t>
            </w:r>
            <w:r>
              <w:rPr>
                <w:b w:val="0"/>
              </w:rPr>
              <w:t>zeugen, Bussen, Schienenfahrze</w:t>
            </w:r>
            <w:r>
              <w:rPr>
                <w:b w:val="0"/>
              </w:rPr>
              <w:t>u</w:t>
            </w:r>
            <w:r>
              <w:rPr>
                <w:b w:val="0"/>
              </w:rPr>
              <w:t xml:space="preserve">gen (Anlage nach Nr. </w:t>
            </w:r>
            <w:r w:rsidR="00660D43">
              <w:rPr>
                <w:b w:val="0"/>
              </w:rPr>
              <w:t>4</w:t>
            </w:r>
            <w:r>
              <w:rPr>
                <w:b w:val="0"/>
              </w:rPr>
              <w:t>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2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numPr>
                <w:ilvl w:val="0"/>
                <w:numId w:val="15"/>
              </w:numPr>
              <w:jc w:val="left"/>
              <w:rPr>
                <w:b w:val="0"/>
              </w:rPr>
            </w:pPr>
            <w:r>
              <w:rPr>
                <w:b w:val="0"/>
              </w:rPr>
              <w:t>max. VOC-Wert in B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schichtungsstoffen und</w:t>
            </w:r>
          </w:p>
          <w:p w:rsidR="00FA5A78" w:rsidRDefault="00FA5A78">
            <w:pPr>
              <w:pStyle w:val="Kopfzeile"/>
              <w:numPr>
                <w:ilvl w:val="0"/>
                <w:numId w:val="16"/>
              </w:numPr>
              <w:jc w:val="left"/>
              <w:rPr>
                <w:b w:val="0"/>
              </w:rPr>
            </w:pPr>
            <w:r>
              <w:rPr>
                <w:b w:val="0"/>
              </w:rPr>
              <w:t>max. VOC-Massegehalt in Reinigungsmi</w:t>
            </w:r>
            <w:r>
              <w:rPr>
                <w:b w:val="0"/>
              </w:rPr>
              <w:t>t</w:t>
            </w:r>
            <w:r>
              <w:rPr>
                <w:b w:val="0"/>
              </w:rPr>
              <w:t>teln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250 g/l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20 %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Beschichten von sonstigen Metall- oder Kunststoffoberflächen bis 15 t/a Lösemitte</w:t>
            </w:r>
            <w:r>
              <w:rPr>
                <w:b w:val="0"/>
              </w:rPr>
              <w:t>l</w:t>
            </w:r>
            <w:r>
              <w:rPr>
                <w:b w:val="0"/>
              </w:rPr>
              <w:t xml:space="preserve">verbrauch </w:t>
            </w:r>
          </w:p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(Anlage nach Nr. 8)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2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numPr>
                <w:ilvl w:val="0"/>
                <w:numId w:val="15"/>
              </w:numPr>
              <w:jc w:val="left"/>
              <w:rPr>
                <w:b w:val="0"/>
              </w:rPr>
            </w:pPr>
            <w:r>
              <w:rPr>
                <w:b w:val="0"/>
              </w:rPr>
              <w:t>max. VOC-Wert in B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schichtungsstoffen und</w:t>
            </w:r>
          </w:p>
          <w:p w:rsidR="00FA5A78" w:rsidRDefault="00FA5A78">
            <w:pPr>
              <w:pStyle w:val="Kopfzeile"/>
              <w:numPr>
                <w:ilvl w:val="0"/>
                <w:numId w:val="16"/>
              </w:numPr>
              <w:jc w:val="left"/>
              <w:rPr>
                <w:b w:val="0"/>
              </w:rPr>
            </w:pPr>
            <w:r>
              <w:rPr>
                <w:b w:val="0"/>
              </w:rPr>
              <w:t>max. VOC-Massegehalt in Reinigungsmi</w:t>
            </w:r>
            <w:r>
              <w:rPr>
                <w:b w:val="0"/>
              </w:rPr>
              <w:t>t</w:t>
            </w:r>
            <w:r>
              <w:rPr>
                <w:b w:val="0"/>
              </w:rPr>
              <w:t>teln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250 g/l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20 %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Beschichten von Holz oder Hol</w:t>
            </w:r>
            <w:r>
              <w:rPr>
                <w:b w:val="0"/>
              </w:rPr>
              <w:t>z</w:t>
            </w:r>
            <w:r>
              <w:rPr>
                <w:b w:val="0"/>
              </w:rPr>
              <w:t>werkstoffen bei Lösemittelverbrauch bis zu 15 t/a</w:t>
            </w:r>
          </w:p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(Anlage nach Nr. 9.1)</w:t>
            </w:r>
          </w:p>
          <w:p w:rsidR="005643E3" w:rsidRDefault="005643E3">
            <w:pPr>
              <w:pStyle w:val="Kopfzeile"/>
              <w:jc w:val="left"/>
              <w:rPr>
                <w:b w:val="0"/>
              </w:rPr>
            </w:pPr>
          </w:p>
          <w:p w:rsidR="005643E3" w:rsidRDefault="005643E3">
            <w:pPr>
              <w:pStyle w:val="Kopfzeile"/>
              <w:jc w:val="left"/>
              <w:rPr>
                <w:b w:val="0"/>
              </w:rPr>
            </w:pPr>
          </w:p>
          <w:p w:rsidR="005643E3" w:rsidRDefault="005643E3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numPr>
                <w:ilvl w:val="0"/>
                <w:numId w:val="12"/>
              </w:numPr>
              <w:jc w:val="left"/>
              <w:rPr>
                <w:b w:val="0"/>
              </w:rPr>
            </w:pPr>
            <w:r>
              <w:rPr>
                <w:b w:val="0"/>
              </w:rPr>
              <w:t>max. VOC-Wert bei B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schichtung von ebenen und planen Oberfl</w:t>
            </w:r>
            <w:r>
              <w:rPr>
                <w:b w:val="0"/>
              </w:rPr>
              <w:t>ä</w:t>
            </w:r>
            <w:r>
              <w:rPr>
                <w:b w:val="0"/>
              </w:rPr>
              <w:t>chen und</w:t>
            </w:r>
          </w:p>
          <w:p w:rsidR="00FA5A78" w:rsidRDefault="00FA5A78">
            <w:pPr>
              <w:pStyle w:val="Kopfzeile"/>
              <w:numPr>
                <w:ilvl w:val="0"/>
                <w:numId w:val="13"/>
              </w:numPr>
              <w:jc w:val="left"/>
              <w:rPr>
                <w:b w:val="0"/>
              </w:rPr>
            </w:pPr>
            <w:r>
              <w:rPr>
                <w:b w:val="0"/>
              </w:rPr>
              <w:t>max. VOC-Wert bei B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schichtung sonstiger Obe</w:t>
            </w:r>
            <w:r>
              <w:rPr>
                <w:b w:val="0"/>
              </w:rPr>
              <w:t>r</w:t>
            </w:r>
            <w:r>
              <w:rPr>
                <w:b w:val="0"/>
              </w:rPr>
              <w:t>flächen und</w:t>
            </w:r>
          </w:p>
          <w:p w:rsidR="00533533" w:rsidRDefault="00533533">
            <w:pPr>
              <w:pStyle w:val="Kopfzeile"/>
              <w:numPr>
                <w:ilvl w:val="0"/>
                <w:numId w:val="14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max. VOC-Wert bei </w:t>
            </w:r>
          </w:p>
          <w:p w:rsidR="00FA5A78" w:rsidRDefault="00533533">
            <w:pPr>
              <w:pStyle w:val="Kopfzeile"/>
              <w:numPr>
                <w:ilvl w:val="0"/>
                <w:numId w:val="14"/>
              </w:numPr>
              <w:jc w:val="left"/>
              <w:rPr>
                <w:b w:val="0"/>
              </w:rPr>
            </w:pPr>
            <w:r>
              <w:rPr>
                <w:b w:val="0"/>
              </w:rPr>
              <w:t>aus-schl.</w:t>
            </w:r>
            <w:r w:rsidR="00FA5A78">
              <w:rPr>
                <w:b w:val="0"/>
              </w:rPr>
              <w:t xml:space="preserve"> wässrige</w:t>
            </w:r>
            <w:r>
              <w:rPr>
                <w:b w:val="0"/>
              </w:rPr>
              <w:t>n</w:t>
            </w:r>
            <w:r w:rsidR="00FA5A78">
              <w:rPr>
                <w:b w:val="0"/>
              </w:rPr>
              <w:t xml:space="preserve"> Be</w:t>
            </w:r>
            <w:r w:rsidR="00FA5A78">
              <w:rPr>
                <w:b w:val="0"/>
              </w:rPr>
              <w:t>i</w:t>
            </w:r>
            <w:r w:rsidR="00FA5A78">
              <w:rPr>
                <w:b w:val="0"/>
              </w:rPr>
              <w:t xml:space="preserve">zen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250 g/l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450 g/l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300 g/l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</w:tbl>
    <w:p w:rsidR="00E16A88" w:rsidRDefault="00FA5A78">
      <w:pPr>
        <w:jc w:val="left"/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51"/>
        <w:gridCol w:w="2977"/>
        <w:gridCol w:w="992"/>
        <w:gridCol w:w="992"/>
      </w:tblGrid>
      <w:tr w:rsidR="00E16A88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16A88" w:rsidRDefault="00E16A88" w:rsidP="005E3A3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Anlage / Tätigkeit </w:t>
            </w:r>
          </w:p>
          <w:p w:rsidR="00E16A88" w:rsidRDefault="00E16A88" w:rsidP="005E3A38">
            <w:pPr>
              <w:pStyle w:val="Kopfzeile"/>
              <w:spacing w:after="60"/>
              <w:jc w:val="left"/>
              <w:rPr>
                <w:b w:val="0"/>
              </w:rPr>
            </w:pPr>
            <w:r>
              <w:rPr>
                <w:b w:val="0"/>
              </w:rPr>
              <w:t>(nach Anhang I / II 31. BImSchV)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16A88" w:rsidRDefault="00E16A88" w:rsidP="005E3A3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Anhang IV C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88" w:rsidRDefault="00E16A88" w:rsidP="005E3A3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Einsatzstoff /Anforderung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6A88" w:rsidRDefault="00E16A88" w:rsidP="005E3A38">
            <w:pPr>
              <w:pStyle w:val="Kopfzeile"/>
              <w:rPr>
                <w:sz w:val="18"/>
              </w:rPr>
            </w:pPr>
            <w:r>
              <w:rPr>
                <w:b w:val="0"/>
                <w:sz w:val="18"/>
              </w:rPr>
              <w:t>bitte a</w:t>
            </w:r>
            <w:r>
              <w:rPr>
                <w:b w:val="0"/>
                <w:sz w:val="18"/>
              </w:rPr>
              <w:t>n</w:t>
            </w:r>
            <w:r>
              <w:rPr>
                <w:b w:val="0"/>
                <w:sz w:val="18"/>
              </w:rPr>
              <w:t>kreuzen</w:t>
            </w:r>
          </w:p>
        </w:tc>
      </w:tr>
      <w:tr w:rsidR="00F35615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bottom w:val="nil"/>
              <w:right w:val="nil"/>
            </w:tcBorders>
          </w:tcPr>
          <w:p w:rsidR="00F35615" w:rsidRDefault="00F35615" w:rsidP="005E3A3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Fahrzeugreparaturlackierung</w:t>
            </w:r>
          </w:p>
          <w:p w:rsidR="00F35615" w:rsidRDefault="00F35615" w:rsidP="005E3A3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(Anlage nach Nr. 5: gilt für Anhänge</w:t>
            </w:r>
            <w:r>
              <w:rPr>
                <w:b w:val="0"/>
              </w:rPr>
              <w:t>r</w:t>
            </w:r>
            <w:r>
              <w:rPr>
                <w:b w:val="0"/>
              </w:rPr>
              <w:t>lackierung und 'ursprüngliche Lacki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rung neben der Fert</w:t>
            </w:r>
            <w:r>
              <w:rPr>
                <w:b w:val="0"/>
              </w:rPr>
              <w:t>i</w:t>
            </w:r>
            <w:r>
              <w:rPr>
                <w:b w:val="0"/>
              </w:rPr>
              <w:t>gungsstraße')</w:t>
            </w:r>
          </w:p>
          <w:p w:rsidR="00F35615" w:rsidRDefault="00F35615" w:rsidP="005E3A38">
            <w:pPr>
              <w:pStyle w:val="Kopfzeile"/>
              <w:tabs>
                <w:tab w:val="left" w:pos="0"/>
                <w:tab w:val="left" w:pos="7230"/>
              </w:tabs>
              <w:jc w:val="both"/>
              <w:rPr>
                <w:b w:val="0"/>
              </w:rPr>
            </w:pPr>
          </w:p>
          <w:p w:rsidR="00F35615" w:rsidRPr="00347174" w:rsidRDefault="00F35615" w:rsidP="005E3A38">
            <w:pPr>
              <w:pStyle w:val="Kopfzeile"/>
              <w:spacing w:after="60"/>
              <w:jc w:val="both"/>
              <w:rPr>
                <w:b w:val="0"/>
              </w:rPr>
            </w:pPr>
            <w:r w:rsidRPr="00347174">
              <w:rPr>
                <w:b w:val="0"/>
              </w:rPr>
              <w:t>Anm</w:t>
            </w:r>
            <w:r>
              <w:rPr>
                <w:b w:val="0"/>
              </w:rPr>
              <w:t>.</w:t>
            </w:r>
            <w:r w:rsidRPr="00347174">
              <w:rPr>
                <w:b w:val="0"/>
              </w:rPr>
              <w:t xml:space="preserve">: </w:t>
            </w:r>
            <w:r>
              <w:rPr>
                <w:b w:val="0"/>
              </w:rPr>
              <w:t xml:space="preserve">Gem. </w:t>
            </w:r>
            <w:r w:rsidRPr="00347174">
              <w:rPr>
                <w:b w:val="0"/>
              </w:rPr>
              <w:t xml:space="preserve">Nr. 5.1.3 Anhang III der 31. BImSchV </w:t>
            </w:r>
            <w:r>
              <w:rPr>
                <w:b w:val="0"/>
              </w:rPr>
              <w:t xml:space="preserve">ist zudem zu </w:t>
            </w:r>
            <w:r w:rsidRPr="00347174">
              <w:rPr>
                <w:b w:val="0"/>
              </w:rPr>
              <w:t>beac</w:t>
            </w:r>
            <w:r w:rsidRPr="00347174">
              <w:rPr>
                <w:b w:val="0"/>
              </w:rPr>
              <w:t>h</w:t>
            </w:r>
            <w:r w:rsidRPr="00347174">
              <w:rPr>
                <w:b w:val="0"/>
              </w:rPr>
              <w:t xml:space="preserve">ten: </w:t>
            </w:r>
          </w:p>
          <w:p w:rsidR="00F35615" w:rsidRDefault="00F35615" w:rsidP="005E3A38">
            <w:pPr>
              <w:pStyle w:val="Kopfzeile"/>
              <w:jc w:val="both"/>
              <w:rPr>
                <w:b w:val="0"/>
              </w:rPr>
            </w:pPr>
            <w:r w:rsidRPr="00347174">
              <w:rPr>
                <w:b w:val="0"/>
              </w:rPr>
              <w:t>Zur Reinigung der Werkze</w:t>
            </w:r>
            <w:r w:rsidRPr="00347174">
              <w:rPr>
                <w:b w:val="0"/>
              </w:rPr>
              <w:t>u</w:t>
            </w:r>
            <w:r w:rsidRPr="00347174">
              <w:rPr>
                <w:b w:val="0"/>
              </w:rPr>
              <w:t>ge, die bei der Verarbeitung von Beschic</w:t>
            </w:r>
            <w:r w:rsidRPr="00347174">
              <w:rPr>
                <w:b w:val="0"/>
              </w:rPr>
              <w:t>h</w:t>
            </w:r>
            <w:r w:rsidRPr="00347174">
              <w:rPr>
                <w:b w:val="0"/>
              </w:rPr>
              <w:t>tung</w:t>
            </w:r>
            <w:r w:rsidRPr="00347174">
              <w:rPr>
                <w:b w:val="0"/>
              </w:rPr>
              <w:t>s</w:t>
            </w:r>
            <w:r w:rsidRPr="00347174">
              <w:rPr>
                <w:b w:val="0"/>
              </w:rPr>
              <w:t>stoffen in Betriebsstätten und ortsfesten Einrichtu</w:t>
            </w:r>
            <w:r w:rsidRPr="00347174">
              <w:rPr>
                <w:b w:val="0"/>
              </w:rPr>
              <w:t>n</w:t>
            </w:r>
            <w:r w:rsidRPr="00347174">
              <w:rPr>
                <w:b w:val="0"/>
              </w:rPr>
              <w:t>gen ei</w:t>
            </w:r>
            <w:r>
              <w:rPr>
                <w:b w:val="0"/>
              </w:rPr>
              <w:t xml:space="preserve">ngesetzt werden, sind </w:t>
            </w:r>
            <w:r w:rsidRPr="00347174">
              <w:rPr>
                <w:b w:val="0"/>
              </w:rPr>
              <w:t>g</w:t>
            </w:r>
            <w:r w:rsidRPr="00347174">
              <w:rPr>
                <w:b w:val="0"/>
              </w:rPr>
              <w:t>e</w:t>
            </w:r>
            <w:r w:rsidRPr="00347174">
              <w:rPr>
                <w:b w:val="0"/>
              </w:rPr>
              <w:t>schlossene oder mindestens halbgeschlossene Rein</w:t>
            </w:r>
            <w:r w:rsidRPr="00347174">
              <w:rPr>
                <w:b w:val="0"/>
              </w:rPr>
              <w:t>i</w:t>
            </w:r>
            <w:r w:rsidRPr="00347174">
              <w:rPr>
                <w:b w:val="0"/>
              </w:rPr>
              <w:t>gungsg</w:t>
            </w:r>
            <w:r w:rsidRPr="00347174">
              <w:rPr>
                <w:b w:val="0"/>
              </w:rPr>
              <w:t>e</w:t>
            </w:r>
            <w:r w:rsidRPr="00347174">
              <w:rPr>
                <w:b w:val="0"/>
              </w:rPr>
              <w:t>räte nach dem Stand der Technik zu verwe</w:t>
            </w:r>
            <w:r w:rsidRPr="00347174">
              <w:rPr>
                <w:b w:val="0"/>
              </w:rPr>
              <w:t>n</w:t>
            </w:r>
            <w:r w:rsidRPr="00347174">
              <w:rPr>
                <w:b w:val="0"/>
              </w:rPr>
              <w:t>den.</w:t>
            </w:r>
          </w:p>
          <w:p w:rsidR="00F35615" w:rsidRDefault="00F35615" w:rsidP="005E3A38">
            <w:pPr>
              <w:pStyle w:val="Kopfzeile"/>
              <w:jc w:val="both"/>
              <w:rPr>
                <w:b w:val="0"/>
              </w:rPr>
            </w:pPr>
          </w:p>
          <w:p w:rsidR="00E82137" w:rsidRPr="0076013C" w:rsidRDefault="00E82137" w:rsidP="005E3A38">
            <w:pPr>
              <w:pStyle w:val="Kopfzeile"/>
              <w:jc w:val="both"/>
              <w:rPr>
                <w:b w:val="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567" w:hanging="567"/>
              <w:jc w:val="center"/>
              <w:rPr>
                <w:sz w:val="20"/>
              </w:rPr>
            </w:pPr>
            <w:r>
              <w:rPr>
                <w:sz w:val="20"/>
              </w:rPr>
              <w:t>Nr. 4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 xml:space="preserve">max. VOC-Wert </w:t>
            </w:r>
            <w:r w:rsidR="00190C93">
              <w:rPr>
                <w:sz w:val="20"/>
              </w:rPr>
              <w:t xml:space="preserve">[g/l] </w:t>
            </w:r>
            <w:r>
              <w:rPr>
                <w:sz w:val="20"/>
              </w:rPr>
              <w:t>in: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Werkzeugreinigern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Vorreinigungsmitteln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Spachteln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Waschprimern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Haftgrundierungen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Grundierfüllern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Schleiffüllern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Nass-in-Nassfüllern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Einschicht-Uni-Decklacken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Basislacken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Klarlacken</w:t>
            </w:r>
          </w:p>
          <w:p w:rsidR="00F35615" w:rsidRDefault="00F35615" w:rsidP="005E3A3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Spezialprodukten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</w:tcPr>
          <w:p w:rsidR="00F35615" w:rsidRDefault="00F35615" w:rsidP="005E3A38">
            <w:pPr>
              <w:pStyle w:val="Textkrper2"/>
              <w:tabs>
                <w:tab w:val="left" w:pos="284"/>
                <w:tab w:val="left" w:pos="567"/>
                <w:tab w:val="left" w:pos="851"/>
              </w:tabs>
              <w:rPr>
                <w:snapToGrid/>
              </w:rPr>
            </w:pP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850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  <w:vertAlign w:val="superscript"/>
              </w:rPr>
              <w:t>(1)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  <w:vertAlign w:val="superscript"/>
              </w:rPr>
              <w:t>(1)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  <w:vertAlign w:val="superscript"/>
              </w:rPr>
              <w:t>(1)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  <w:vertAlign w:val="superscript"/>
              </w:rPr>
              <w:t>(2)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420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420</w:t>
            </w:r>
          </w:p>
          <w:p w:rsidR="00F35615" w:rsidRDefault="00F35615" w:rsidP="005E3A38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420</w:t>
            </w:r>
            <w:r>
              <w:rPr>
                <w:sz w:val="20"/>
                <w:vertAlign w:val="superscript"/>
              </w:rPr>
              <w:t>(3)</w:t>
            </w:r>
          </w:p>
          <w:p w:rsidR="00F35615" w:rsidRDefault="00F35615" w:rsidP="005E3A38">
            <w:pPr>
              <w:tabs>
                <w:tab w:val="left" w:pos="851"/>
              </w:tabs>
              <w:spacing w:before="0"/>
              <w:ind w:left="71"/>
              <w:jc w:val="left"/>
              <w:rPr>
                <w:sz w:val="20"/>
                <w:vertAlign w:val="superscript"/>
              </w:rPr>
            </w:pPr>
            <w:r>
              <w:rPr>
                <w:sz w:val="20"/>
              </w:rPr>
              <w:t>840</w:t>
            </w:r>
            <w:r>
              <w:rPr>
                <w:sz w:val="20"/>
                <w:vertAlign w:val="superscript"/>
              </w:rPr>
              <w:t>(3)(4)</w:t>
            </w:r>
          </w:p>
          <w:p w:rsidR="00F35615" w:rsidRPr="00347174" w:rsidRDefault="00F35615" w:rsidP="005E3A38">
            <w:pPr>
              <w:tabs>
                <w:tab w:val="left" w:pos="851"/>
              </w:tabs>
              <w:spacing w:before="0"/>
              <w:ind w:left="71"/>
              <w:jc w:val="left"/>
              <w:rPr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35615" w:rsidRDefault="00F35615" w:rsidP="005E3A3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Pr="001536D6"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35615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2" w:type="dxa"/>
            <w:gridSpan w:val="4"/>
            <w:tcBorders>
              <w:top w:val="nil"/>
              <w:right w:val="single" w:sz="4" w:space="0" w:color="auto"/>
            </w:tcBorders>
          </w:tcPr>
          <w:p w:rsidR="005E0201" w:rsidRDefault="005E0201" w:rsidP="005E0201">
            <w:pPr>
              <w:pStyle w:val="Kopfzeile"/>
              <w:tabs>
                <w:tab w:val="left" w:pos="7230"/>
              </w:tabs>
              <w:ind w:left="224" w:hanging="224"/>
              <w:jc w:val="left"/>
              <w:rPr>
                <w:b w:val="0"/>
                <w:sz w:val="16"/>
                <w:szCs w:val="16"/>
              </w:rPr>
            </w:pPr>
            <w:r w:rsidRPr="005E0201">
              <w:rPr>
                <w:b w:val="0"/>
                <w:vertAlign w:val="superscript"/>
              </w:rPr>
              <w:t>(1)</w:t>
            </w:r>
            <w:r w:rsidRPr="005E0201">
              <w:rPr>
                <w:b w:val="0"/>
                <w:sz w:val="16"/>
                <w:szCs w:val="16"/>
              </w:rPr>
              <w:t xml:space="preserve"> </w:t>
            </w:r>
            <w:r w:rsidR="00F35615" w:rsidRPr="005E0201">
              <w:rPr>
                <w:b w:val="0"/>
                <w:sz w:val="16"/>
                <w:szCs w:val="16"/>
              </w:rPr>
              <w:t xml:space="preserve">Es gelten &lt; 250 g/l bzw. </w:t>
            </w:r>
          </w:p>
          <w:p w:rsidR="00F35615" w:rsidRPr="005E0201" w:rsidRDefault="00F35615" w:rsidP="005E0201">
            <w:pPr>
              <w:pStyle w:val="Kopfzeile"/>
              <w:tabs>
                <w:tab w:val="left" w:pos="7230"/>
              </w:tabs>
              <w:ind w:left="224" w:hanging="224"/>
              <w:jc w:val="left"/>
              <w:rPr>
                <w:b w:val="0"/>
                <w:sz w:val="16"/>
                <w:szCs w:val="16"/>
              </w:rPr>
            </w:pPr>
            <w:r w:rsidRPr="005E0201">
              <w:rPr>
                <w:b w:val="0"/>
                <w:vertAlign w:val="superscript"/>
              </w:rPr>
              <w:t>(2)</w:t>
            </w:r>
            <w:r w:rsidRPr="005E0201">
              <w:rPr>
                <w:b w:val="0"/>
                <w:sz w:val="16"/>
                <w:szCs w:val="16"/>
              </w:rPr>
              <w:t xml:space="preserve"> &lt; 420 g/l soweit die Anwendung des Einsatzstoffes nach dem Stand der Technik mö</w:t>
            </w:r>
            <w:r w:rsidRPr="005E0201">
              <w:rPr>
                <w:b w:val="0"/>
                <w:sz w:val="16"/>
                <w:szCs w:val="16"/>
              </w:rPr>
              <w:t>g</w:t>
            </w:r>
            <w:r w:rsidRPr="005E0201">
              <w:rPr>
                <w:b w:val="0"/>
                <w:sz w:val="16"/>
                <w:szCs w:val="16"/>
              </w:rPr>
              <w:t>lich ist.</w:t>
            </w:r>
          </w:p>
          <w:p w:rsidR="00F35615" w:rsidRPr="005E0201" w:rsidRDefault="00F35615" w:rsidP="005E0201">
            <w:pPr>
              <w:pStyle w:val="Kopfzeile"/>
              <w:ind w:left="210" w:hanging="210"/>
              <w:jc w:val="left"/>
              <w:rPr>
                <w:b w:val="0"/>
                <w:sz w:val="16"/>
                <w:szCs w:val="16"/>
              </w:rPr>
            </w:pPr>
            <w:r w:rsidRPr="005E0201">
              <w:rPr>
                <w:b w:val="0"/>
                <w:vertAlign w:val="superscript"/>
              </w:rPr>
              <w:t>(3)</w:t>
            </w:r>
            <w:r w:rsidRPr="005E0201">
              <w:rPr>
                <w:b w:val="0"/>
                <w:sz w:val="16"/>
                <w:szCs w:val="16"/>
              </w:rPr>
              <w:t xml:space="preserve"> Anpassung an den Stand der Tec</w:t>
            </w:r>
            <w:r w:rsidRPr="005E0201">
              <w:rPr>
                <w:b w:val="0"/>
                <w:sz w:val="16"/>
                <w:szCs w:val="16"/>
              </w:rPr>
              <w:t>h</w:t>
            </w:r>
            <w:r w:rsidRPr="005E0201">
              <w:rPr>
                <w:b w:val="0"/>
                <w:sz w:val="16"/>
                <w:szCs w:val="16"/>
              </w:rPr>
              <w:t>nik</w:t>
            </w:r>
          </w:p>
          <w:p w:rsidR="00F35615" w:rsidRDefault="00F35615" w:rsidP="005E3A38">
            <w:pPr>
              <w:pStyle w:val="Textkrper2"/>
              <w:tabs>
                <w:tab w:val="left" w:pos="284"/>
                <w:tab w:val="left" w:pos="567"/>
                <w:tab w:val="left" w:pos="851"/>
              </w:tabs>
              <w:jc w:val="both"/>
              <w:rPr>
                <w:snapToGrid/>
              </w:rPr>
            </w:pPr>
            <w:r w:rsidRPr="005E0201">
              <w:rPr>
                <w:snapToGrid/>
                <w:sz w:val="20"/>
                <w:vertAlign w:val="superscript"/>
              </w:rPr>
              <w:t>(4)</w:t>
            </w:r>
            <w:r w:rsidRPr="005E0201">
              <w:rPr>
                <w:sz w:val="16"/>
                <w:szCs w:val="16"/>
              </w:rPr>
              <w:t xml:space="preserve"> Der Anteil der Spezialprodukte an den gesamten Beschichtungsstoffen darf 10 % nicht</w:t>
            </w:r>
            <w:r w:rsidR="005E0201">
              <w:rPr>
                <w:sz w:val="16"/>
                <w:szCs w:val="16"/>
              </w:rPr>
              <w:t xml:space="preserve"> </w:t>
            </w:r>
            <w:r w:rsidRPr="005E0201">
              <w:rPr>
                <w:sz w:val="16"/>
                <w:szCs w:val="16"/>
              </w:rPr>
              <w:t>übe</w:t>
            </w:r>
            <w:r w:rsidRPr="005E0201">
              <w:rPr>
                <w:sz w:val="16"/>
                <w:szCs w:val="16"/>
              </w:rPr>
              <w:t>r</w:t>
            </w:r>
            <w:r w:rsidRPr="005E0201">
              <w:rPr>
                <w:sz w:val="16"/>
                <w:szCs w:val="16"/>
              </w:rPr>
              <w:t>schreiten.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35615" w:rsidRDefault="00F35615" w:rsidP="005E3A3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</w:p>
        </w:tc>
      </w:tr>
      <w:tr w:rsidR="00FA5A78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 w:rsidTr="00F35615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Beschichten oder Bedrucken von Textilien und Geweben </w:t>
            </w:r>
          </w:p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(Anlage Nr. 10.1)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  <w:snapToGrid w:val="0"/>
              </w:rPr>
            </w:pPr>
            <w:r>
              <w:rPr>
                <w:b w:val="0"/>
              </w:rPr>
              <w:t>Nr. 5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numPr>
                <w:ilvl w:val="0"/>
                <w:numId w:val="10"/>
              </w:numPr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Beschichten, Bedrucken je Kilogramm Textil</w:t>
            </w:r>
            <w:r>
              <w:rPr>
                <w:b w:val="0"/>
                <w:snapToGrid w:val="0"/>
              </w:rPr>
              <w:t>i</w:t>
            </w:r>
            <w:r>
              <w:rPr>
                <w:b w:val="0"/>
                <w:snapToGrid w:val="0"/>
              </w:rPr>
              <w:t xml:space="preserve">en </w:t>
            </w:r>
          </w:p>
          <w:p w:rsidR="00FA5A78" w:rsidRDefault="00FA5A78">
            <w:pPr>
              <w:pStyle w:val="Kopfzeile"/>
              <w:numPr>
                <w:ilvl w:val="0"/>
                <w:numId w:val="11"/>
              </w:numPr>
              <w:jc w:val="left"/>
              <w:rPr>
                <w:b w:val="0"/>
              </w:rPr>
            </w:pPr>
            <w:r>
              <w:rPr>
                <w:b w:val="0"/>
                <w:snapToGrid w:val="0"/>
              </w:rPr>
              <w:t>Verschleppung und Res</w:t>
            </w:r>
            <w:r>
              <w:rPr>
                <w:b w:val="0"/>
                <w:snapToGrid w:val="0"/>
              </w:rPr>
              <w:t>t</w:t>
            </w:r>
            <w:r>
              <w:rPr>
                <w:b w:val="0"/>
                <w:snapToGrid w:val="0"/>
              </w:rPr>
              <w:t xml:space="preserve">gehalt der Präparation je </w:t>
            </w:r>
            <w:r w:rsidR="005E0201">
              <w:rPr>
                <w:b w:val="0"/>
                <w:snapToGrid w:val="0"/>
              </w:rPr>
              <w:t xml:space="preserve"> </w:t>
            </w:r>
            <w:r>
              <w:rPr>
                <w:b w:val="0"/>
                <w:snapToGrid w:val="0"/>
              </w:rPr>
              <w:t>Kilogramm Textilien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  <w:snapToGrid w:val="0"/>
              </w:rPr>
              <w:t>0,8 gC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  <w:snapToGrid w:val="0"/>
              </w:rPr>
              <w:t>0,4 gC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Laminierung von Holz oder Kunststo</w:t>
            </w:r>
            <w:r>
              <w:rPr>
                <w:b w:val="0"/>
              </w:rPr>
              <w:t>f</w:t>
            </w:r>
            <w:r>
              <w:rPr>
                <w:b w:val="0"/>
              </w:rPr>
              <w:t>fen bis 15 t/a Lösemitte</w:t>
            </w:r>
            <w:r>
              <w:rPr>
                <w:b w:val="0"/>
              </w:rPr>
              <w:t>l</w:t>
            </w:r>
            <w:r>
              <w:rPr>
                <w:b w:val="0"/>
              </w:rPr>
              <w:t>verbrauch (Anlage nach Nr. 13)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6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121F1D" w:rsidP="00121F1D">
            <w:pPr>
              <w:pStyle w:val="Kopfzeile"/>
              <w:tabs>
                <w:tab w:val="left" w:pos="355"/>
              </w:tabs>
              <w:jc w:val="left"/>
              <w:rPr>
                <w:b w:val="0"/>
              </w:rPr>
            </w:pPr>
            <w:r>
              <w:tab/>
            </w:r>
            <w:r w:rsidR="00FA5A78">
              <w:rPr>
                <w:b w:val="0"/>
              </w:rPr>
              <w:t xml:space="preserve">max. Lösemittelgehalt in </w:t>
            </w:r>
            <w:r>
              <w:tab/>
            </w:r>
            <w:r w:rsidR="00FA5A78">
              <w:rPr>
                <w:b w:val="0"/>
              </w:rPr>
              <w:t>Klebstoffen und Pr</w:t>
            </w:r>
            <w:r w:rsidR="00FA5A78">
              <w:rPr>
                <w:b w:val="0"/>
              </w:rPr>
              <w:t>i</w:t>
            </w:r>
            <w:r w:rsidR="00FA5A78">
              <w:rPr>
                <w:b w:val="0"/>
              </w:rPr>
              <w:t>mern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5 %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 w:rsidTr="00F356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Klebebeschichtung bis 15 t/a Lös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mittelve</w:t>
            </w:r>
            <w:r>
              <w:rPr>
                <w:b w:val="0"/>
              </w:rPr>
              <w:t>r</w:t>
            </w:r>
            <w:r>
              <w:rPr>
                <w:b w:val="0"/>
              </w:rPr>
              <w:t>brauch (Anlage nach Nr. 14)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6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A5A78" w:rsidRDefault="00121F1D" w:rsidP="00121F1D">
            <w:pPr>
              <w:pStyle w:val="Kopfzeile"/>
              <w:tabs>
                <w:tab w:val="left" w:pos="355"/>
              </w:tabs>
              <w:jc w:val="left"/>
              <w:rPr>
                <w:b w:val="0"/>
              </w:rPr>
            </w:pPr>
            <w:r>
              <w:tab/>
            </w:r>
            <w:r w:rsidR="00FA5A78">
              <w:rPr>
                <w:b w:val="0"/>
              </w:rPr>
              <w:t xml:space="preserve">max. Lösemittelgehalt in </w:t>
            </w:r>
            <w:r>
              <w:tab/>
            </w:r>
            <w:r w:rsidR="00FA5A78">
              <w:rPr>
                <w:b w:val="0"/>
              </w:rPr>
              <w:t>Klebstoffen und Pr</w:t>
            </w:r>
            <w:r w:rsidR="00FA5A78">
              <w:rPr>
                <w:b w:val="0"/>
              </w:rPr>
              <w:t>i</w:t>
            </w:r>
            <w:r w:rsidR="00FA5A78">
              <w:rPr>
                <w:b w:val="0"/>
              </w:rPr>
              <w:t>mern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5 %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>
              <w:rPr>
                <w:b w:val="0"/>
                <w:sz w:val="40"/>
              </w:rPr>
            </w:r>
            <w:r>
              <w:rPr>
                <w:b w:val="0"/>
                <w:sz w:val="40"/>
              </w:rPr>
              <w:fldChar w:fldCharType="end"/>
            </w:r>
          </w:p>
        </w:tc>
      </w:tr>
    </w:tbl>
    <w:p w:rsidR="00FA5A78" w:rsidRDefault="00FA5A78">
      <w:pPr>
        <w:tabs>
          <w:tab w:val="left" w:pos="5103"/>
        </w:tabs>
        <w:ind w:right="283"/>
        <w:rPr>
          <w:snapToGrid w:val="0"/>
        </w:rPr>
      </w:pPr>
    </w:p>
    <w:p w:rsidR="00FA5A78" w:rsidRDefault="00FA5A78">
      <w:pPr>
        <w:spacing w:line="360" w:lineRule="auto"/>
        <w:ind w:right="283"/>
        <w:jc w:val="left"/>
        <w:rPr>
          <w:snapToGrid w:val="0"/>
        </w:rPr>
      </w:pPr>
      <w:r>
        <w:rPr>
          <w:snapToGrid w:val="0"/>
        </w:rPr>
        <w:t xml:space="preserve">Die Anlage wurde mit Datum   </w:t>
      </w:r>
      <w:r>
        <w:rPr>
          <w:snapToGrid w:val="0"/>
        </w:rPr>
        <w:fldChar w:fldCharType="begin">
          <w:ffData>
            <w:name w:val="Text39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1" w:name="Text39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11"/>
      <w:r>
        <w:rPr>
          <w:snapToGrid w:val="0"/>
        </w:rPr>
        <w:t xml:space="preserve">  </w:t>
      </w:r>
      <w:r>
        <w:t xml:space="preserve"> nach § 5 Abs. 2 der Lösemittelverordnung </w:t>
      </w:r>
      <w:r>
        <w:rPr>
          <w:snapToGrid w:val="0"/>
        </w:rPr>
        <w:t>a</w:t>
      </w:r>
      <w:r>
        <w:rPr>
          <w:snapToGrid w:val="0"/>
        </w:rPr>
        <w:t>n</w:t>
      </w:r>
      <w:r>
        <w:rPr>
          <w:snapToGrid w:val="0"/>
        </w:rPr>
        <w:t xml:space="preserve">gezeigt. </w:t>
      </w:r>
    </w:p>
    <w:p w:rsidR="00FA5A78" w:rsidRDefault="00FA5A78" w:rsidP="00347174">
      <w:pPr>
        <w:spacing w:before="0" w:line="360" w:lineRule="auto"/>
        <w:ind w:right="284"/>
        <w:jc w:val="left"/>
        <w:rPr>
          <w:snapToGrid w:val="0"/>
        </w:rPr>
      </w:pPr>
    </w:p>
    <w:p w:rsidR="00FA5A78" w:rsidRDefault="00FA5A78">
      <w:pPr>
        <w:pStyle w:val="Anschrift"/>
        <w:keepLines/>
        <w:spacing w:before="120" w:line="360" w:lineRule="auto"/>
        <w:ind w:right="283"/>
        <w:rPr>
          <w:snapToGrid w:val="0"/>
        </w:rPr>
      </w:pPr>
      <w:r>
        <w:rPr>
          <w:snapToGrid w:val="0"/>
        </w:rPr>
        <w:t>Als Betreiber der o.g. Anlage erkläre ich gem. § 5 Abs. 7 der 31. BImSchV verbin</w:t>
      </w:r>
      <w:r>
        <w:rPr>
          <w:snapToGrid w:val="0"/>
        </w:rPr>
        <w:t>d</w:t>
      </w:r>
      <w:r>
        <w:rPr>
          <w:snapToGrid w:val="0"/>
        </w:rPr>
        <w:t xml:space="preserve">lich, ab dem   </w:t>
      </w:r>
      <w:r>
        <w:rPr>
          <w:snapToGrid w:val="0"/>
        </w:rPr>
        <w:fldChar w:fldCharType="begin">
          <w:ffData>
            <w:name w:val="Text39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r>
        <w:rPr>
          <w:snapToGrid w:val="0"/>
        </w:rPr>
        <w:t xml:space="preserve">   nur noch Einsatzstoffe zu verwenden, die den Anforderungen des Anhangs IV C der 31. BImSchV, wie oben zusammengefasst und von mir g</w:t>
      </w:r>
      <w:r>
        <w:rPr>
          <w:snapToGrid w:val="0"/>
        </w:rPr>
        <w:t>e</w:t>
      </w:r>
      <w:r>
        <w:rPr>
          <w:snapToGrid w:val="0"/>
        </w:rPr>
        <w:t>kennzeichnet, entsprechen.</w:t>
      </w:r>
    </w:p>
    <w:p w:rsidR="00FA5A78" w:rsidRDefault="00FA5A78">
      <w:pPr>
        <w:spacing w:before="0"/>
        <w:ind w:right="283"/>
        <w:jc w:val="left"/>
      </w:pPr>
    </w:p>
    <w:p w:rsidR="00FA5A78" w:rsidRDefault="00FA5A78">
      <w:pPr>
        <w:tabs>
          <w:tab w:val="left" w:pos="5103"/>
        </w:tabs>
        <w:ind w:right="283"/>
        <w:rPr>
          <w:snapToGrid w:val="0"/>
        </w:rPr>
      </w:pPr>
    </w:p>
    <w:p w:rsidR="00FA5A78" w:rsidRDefault="00FA5A78">
      <w:pPr>
        <w:tabs>
          <w:tab w:val="left" w:pos="5103"/>
        </w:tabs>
        <w:ind w:right="283"/>
        <w:rPr>
          <w:snapToGrid w:val="0"/>
        </w:rPr>
      </w:pPr>
      <w:r>
        <w:rPr>
          <w:snapToGrid w:val="0"/>
        </w:rPr>
        <w:t>Mit freundliche</w:t>
      </w:r>
      <w:r w:rsidR="00A43F12">
        <w:rPr>
          <w:snapToGrid w:val="0"/>
        </w:rPr>
        <w:t>n</w:t>
      </w:r>
      <w:r>
        <w:rPr>
          <w:snapToGrid w:val="0"/>
        </w:rPr>
        <w:t xml:space="preserve"> Gr</w:t>
      </w:r>
      <w:r w:rsidR="00A43F12">
        <w:rPr>
          <w:snapToGrid w:val="0"/>
        </w:rPr>
        <w:t>üßen</w:t>
      </w:r>
      <w:r>
        <w:rPr>
          <w:snapToGrid w:val="0"/>
        </w:rPr>
        <w:t xml:space="preserve"> </w:t>
      </w:r>
    </w:p>
    <w:p w:rsidR="00FA5A78" w:rsidRDefault="00FA5A78">
      <w:pPr>
        <w:pStyle w:val="Makrotext"/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clear" w:pos="3742"/>
          <w:tab w:val="left" w:pos="5103"/>
        </w:tabs>
        <w:ind w:right="283"/>
        <w:rPr>
          <w:snapToGrid w:val="0"/>
        </w:rPr>
      </w:pPr>
    </w:p>
    <w:p w:rsidR="00FA5A78" w:rsidRDefault="00FA5A78">
      <w:pPr>
        <w:tabs>
          <w:tab w:val="left" w:pos="4253"/>
        </w:tabs>
        <w:ind w:right="283"/>
        <w:rPr>
          <w:u w:val="dotted"/>
        </w:rPr>
      </w:pPr>
    </w:p>
    <w:p w:rsidR="00FA5A78" w:rsidRDefault="00FA5A78">
      <w:pPr>
        <w:tabs>
          <w:tab w:val="left" w:pos="5103"/>
        </w:tabs>
        <w:ind w:right="283"/>
        <w:rPr>
          <w:snapToGrid w:val="0"/>
        </w:rPr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="00347174">
        <w:t xml:space="preserve">, </w:t>
      </w:r>
      <w:r>
        <w:rPr>
          <w:snapToGrid w:val="0"/>
        </w:rPr>
        <w:fldChar w:fldCharType="begin">
          <w:ffData>
            <w:name w:val="Text39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r>
        <w:tab/>
      </w:r>
      <w:r>
        <w:rPr>
          <w:u w:val="dotted"/>
        </w:rPr>
        <w:t xml:space="preserve">                                               </w:t>
      </w:r>
    </w:p>
    <w:p w:rsidR="00FA5A78" w:rsidRDefault="00FA5A78">
      <w:pPr>
        <w:tabs>
          <w:tab w:val="left" w:pos="5103"/>
        </w:tabs>
        <w:spacing w:line="360" w:lineRule="auto"/>
        <w:ind w:right="283"/>
        <w:rPr>
          <w:sz w:val="16"/>
        </w:rPr>
      </w:pPr>
      <w:r>
        <w:rPr>
          <w:sz w:val="16"/>
        </w:rPr>
        <w:t xml:space="preserve">(Ort, Datum) </w:t>
      </w:r>
      <w:r>
        <w:rPr>
          <w:sz w:val="16"/>
        </w:rPr>
        <w:tab/>
        <w:t>(Unterschrift)</w:t>
      </w:r>
    </w:p>
    <w:p w:rsidR="00A43F12" w:rsidRPr="00B0333E" w:rsidRDefault="00C80582" w:rsidP="00A43F12">
      <w:pPr>
        <w:spacing w:before="0"/>
        <w:jc w:val="left"/>
        <w:rPr>
          <w:b/>
          <w:sz w:val="20"/>
        </w:rPr>
      </w:pPr>
      <w:r>
        <w:rPr>
          <w:u w:val="dotted"/>
        </w:rPr>
        <w:br w:type="page"/>
      </w:r>
      <w:r w:rsidR="00A43F12" w:rsidRPr="00B0333E">
        <w:rPr>
          <w:b/>
          <w:sz w:val="20"/>
        </w:rPr>
        <w:lastRenderedPageBreak/>
        <w:t>Erläuterungen</w:t>
      </w:r>
    </w:p>
    <w:p w:rsidR="00A43F12" w:rsidRPr="00B0333E" w:rsidRDefault="00A43F12" w:rsidP="00A43F12">
      <w:pPr>
        <w:spacing w:before="0"/>
        <w:jc w:val="left"/>
        <w:rPr>
          <w:b/>
          <w:sz w:val="20"/>
        </w:rPr>
      </w:pPr>
    </w:p>
    <w:p w:rsidR="00A43F12" w:rsidRPr="00B0333E" w:rsidRDefault="00A43F12" w:rsidP="00A43F12">
      <w:pPr>
        <w:pStyle w:val="berschrift2"/>
        <w:numPr>
          <w:ilvl w:val="0"/>
          <w:numId w:val="0"/>
        </w:numPr>
        <w:spacing w:before="0"/>
        <w:rPr>
          <w:b w:val="0"/>
          <w:bCs/>
          <w:sz w:val="20"/>
        </w:rPr>
      </w:pPr>
      <w:r w:rsidRPr="00B0333E">
        <w:rPr>
          <w:b w:val="0"/>
          <w:bCs/>
          <w:sz w:val="20"/>
        </w:rPr>
        <w:t xml:space="preserve">zu </w:t>
      </w:r>
      <w:r w:rsidRPr="00B0333E">
        <w:rPr>
          <w:b w:val="0"/>
          <w:bCs/>
          <w:sz w:val="20"/>
          <w:vertAlign w:val="superscript"/>
        </w:rPr>
        <w:t xml:space="preserve">1) </w:t>
      </w:r>
    </w:p>
    <w:p w:rsidR="00A43F12" w:rsidRDefault="00A43F12" w:rsidP="00A43F12">
      <w:pPr>
        <w:pStyle w:val="berschrift2"/>
        <w:numPr>
          <w:ilvl w:val="0"/>
          <w:numId w:val="0"/>
        </w:numPr>
        <w:spacing w:before="0"/>
        <w:rPr>
          <w:b w:val="0"/>
          <w:bCs/>
          <w:sz w:val="20"/>
        </w:rPr>
      </w:pPr>
      <w:r w:rsidRPr="00B0333E">
        <w:rPr>
          <w:b w:val="0"/>
          <w:bCs/>
          <w:sz w:val="20"/>
        </w:rPr>
        <w:t>Richten Sie bitte Ihre</w:t>
      </w:r>
      <w:r>
        <w:rPr>
          <w:b w:val="0"/>
          <w:bCs/>
          <w:sz w:val="20"/>
        </w:rPr>
        <w:t>n Reduzierungsplan</w:t>
      </w:r>
      <w:r w:rsidRPr="00B0333E">
        <w:rPr>
          <w:b w:val="0"/>
          <w:bCs/>
          <w:sz w:val="20"/>
        </w:rPr>
        <w:t xml:space="preserve"> an die für Sie zuständige Umweltverwaltung</w:t>
      </w:r>
      <w:r>
        <w:rPr>
          <w:b w:val="0"/>
          <w:bCs/>
          <w:sz w:val="20"/>
        </w:rPr>
        <w:t>:</w:t>
      </w:r>
    </w:p>
    <w:p w:rsidR="00316695" w:rsidRPr="00316695" w:rsidRDefault="00316695" w:rsidP="00316695">
      <w:pPr>
        <w:rPr>
          <w:sz w:val="12"/>
          <w:szCs w:val="1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3706"/>
        <w:gridCol w:w="2410"/>
      </w:tblGrid>
      <w:tr w:rsidR="00316695" w:rsidRPr="00B0333E" w:rsidTr="00297CDC">
        <w:tblPrEx>
          <w:tblCellMar>
            <w:top w:w="0" w:type="dxa"/>
            <w:bottom w:w="0" w:type="dxa"/>
          </w:tblCellMar>
        </w:tblPrEx>
        <w:tc>
          <w:tcPr>
            <w:tcW w:w="3349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b/>
                <w:bCs/>
                <w:sz w:val="20"/>
              </w:rPr>
            </w:pPr>
            <w:r w:rsidRPr="00B0333E">
              <w:rPr>
                <w:b/>
                <w:bCs/>
                <w:sz w:val="20"/>
              </w:rPr>
              <w:t>Kreisgebiet</w:t>
            </w:r>
          </w:p>
        </w:tc>
        <w:tc>
          <w:tcPr>
            <w:tcW w:w="3706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b/>
                <w:bCs/>
                <w:sz w:val="20"/>
              </w:rPr>
            </w:pPr>
            <w:r w:rsidRPr="00B0333E">
              <w:rPr>
                <w:b/>
                <w:bCs/>
                <w:sz w:val="20"/>
              </w:rPr>
              <w:t>kreisfreie Stadt</w:t>
            </w:r>
          </w:p>
        </w:tc>
        <w:tc>
          <w:tcPr>
            <w:tcW w:w="2410" w:type="dxa"/>
            <w:vAlign w:val="center"/>
          </w:tcPr>
          <w:p w:rsidR="00316695" w:rsidRDefault="00316695" w:rsidP="00297CDC">
            <w:pPr>
              <w:spacing w:befor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Bezirksregierung</w:t>
            </w:r>
          </w:p>
          <w:p w:rsidR="00316695" w:rsidRPr="00B0333E" w:rsidRDefault="00316695" w:rsidP="00297CDC">
            <w:pPr>
              <w:spacing w:before="0"/>
              <w:jc w:val="center"/>
              <w:rPr>
                <w:b/>
                <w:bCs/>
                <w:sz w:val="20"/>
              </w:rPr>
            </w:pPr>
            <w:r w:rsidRPr="002036CA">
              <w:rPr>
                <w:bCs/>
                <w:sz w:val="20"/>
              </w:rPr>
              <w:t>bei bestimmten Anl</w:t>
            </w:r>
            <w:r w:rsidRPr="002036CA">
              <w:rPr>
                <w:bCs/>
                <w:sz w:val="20"/>
              </w:rPr>
              <w:t>a</w:t>
            </w:r>
            <w:r w:rsidRPr="002036CA">
              <w:rPr>
                <w:bCs/>
                <w:sz w:val="20"/>
              </w:rPr>
              <w:t>gen</w:t>
            </w:r>
          </w:p>
        </w:tc>
      </w:tr>
      <w:tr w:rsidR="00316695" w:rsidRPr="00B0333E" w:rsidTr="00297CDC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3349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Ennepe-Ruhr-Kreis, Hochsaue</w:t>
            </w:r>
            <w:r w:rsidRPr="00B0333E">
              <w:rPr>
                <w:sz w:val="20"/>
              </w:rPr>
              <w:t>r</w:t>
            </w:r>
            <w:r w:rsidRPr="00B0333E">
              <w:rPr>
                <w:sz w:val="20"/>
              </w:rPr>
              <w:t>landkreis, Märkischer Kreis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Olpe, Soest, Siegen-Wittgenstein</w:t>
            </w:r>
            <w:r>
              <w:rPr>
                <w:sz w:val="20"/>
              </w:rPr>
              <w:t>,</w:t>
            </w:r>
            <w:r w:rsidRPr="00B0333E">
              <w:rPr>
                <w:sz w:val="20"/>
              </w:rPr>
              <w:t xml:space="preserve"> Unna</w:t>
            </w:r>
          </w:p>
        </w:tc>
        <w:tc>
          <w:tcPr>
            <w:tcW w:w="3706" w:type="dxa"/>
            <w:vAlign w:val="center"/>
          </w:tcPr>
          <w:p w:rsidR="00316695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Hamm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Herne</w:t>
            </w:r>
            <w:r>
              <w:rPr>
                <w:sz w:val="20"/>
              </w:rPr>
              <w:t>,</w:t>
            </w:r>
          </w:p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für die Städte </w:t>
            </w:r>
            <w:r w:rsidRPr="00BD6EA7">
              <w:rPr>
                <w:sz w:val="20"/>
              </w:rPr>
              <w:t>B</w:t>
            </w:r>
            <w:r w:rsidRPr="00BD6EA7">
              <w:rPr>
                <w:sz w:val="20"/>
              </w:rPr>
              <w:t>o</w:t>
            </w:r>
            <w:r w:rsidRPr="00BD6EA7">
              <w:rPr>
                <w:sz w:val="20"/>
              </w:rPr>
              <w:t>chum, Dortmund und Hagen</w:t>
            </w:r>
            <w:r>
              <w:rPr>
                <w:sz w:val="20"/>
              </w:rPr>
              <w:t xml:space="preserve">: </w:t>
            </w:r>
            <w:r w:rsidRPr="00BD6EA7">
              <w:rPr>
                <w:sz w:val="20"/>
              </w:rPr>
              <w:t>Gemeinsame Untere Umwel</w:t>
            </w:r>
            <w:r w:rsidRPr="00BD6EA7">
              <w:rPr>
                <w:sz w:val="20"/>
              </w:rPr>
              <w:t>t</w:t>
            </w:r>
            <w:r w:rsidRPr="00BD6EA7">
              <w:rPr>
                <w:sz w:val="20"/>
              </w:rPr>
              <w:t>schutzb</w:t>
            </w:r>
            <w:r w:rsidRPr="00BD6EA7">
              <w:rPr>
                <w:sz w:val="20"/>
              </w:rPr>
              <w:t>e</w:t>
            </w:r>
            <w:r w:rsidRPr="00BD6EA7">
              <w:rPr>
                <w:sz w:val="20"/>
              </w:rPr>
              <w:t>hörde (in Hagen, Hochstr. 74)</w:t>
            </w:r>
          </w:p>
        </w:tc>
        <w:tc>
          <w:tcPr>
            <w:tcW w:w="2410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Arnsberg</w:t>
            </w:r>
          </w:p>
        </w:tc>
      </w:tr>
      <w:tr w:rsidR="00316695" w:rsidRPr="00B0333E" w:rsidTr="00297CDC">
        <w:tblPrEx>
          <w:tblCellMar>
            <w:top w:w="0" w:type="dxa"/>
            <w:bottom w:w="0" w:type="dxa"/>
          </w:tblCellMar>
        </w:tblPrEx>
        <w:tc>
          <w:tcPr>
            <w:tcW w:w="3349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 xml:space="preserve">Gütersloh, </w:t>
            </w:r>
            <w:r w:rsidRPr="005A1BD0">
              <w:rPr>
                <w:sz w:val="20"/>
              </w:rPr>
              <w:t>Herford,</w:t>
            </w:r>
            <w:r w:rsidRPr="00B0333E">
              <w:rPr>
                <w:sz w:val="20"/>
              </w:rPr>
              <w:t xml:space="preserve"> Höxter, </w:t>
            </w:r>
            <w:r w:rsidRPr="005A1BD0">
              <w:rPr>
                <w:sz w:val="20"/>
              </w:rPr>
              <w:t>Lippe, Minden-Lübbecke,</w:t>
            </w:r>
            <w:r w:rsidRPr="00B0333E">
              <w:rPr>
                <w:sz w:val="20"/>
              </w:rPr>
              <w:t xml:space="preserve"> Pade</w:t>
            </w:r>
            <w:r w:rsidRPr="00B0333E">
              <w:rPr>
                <w:sz w:val="20"/>
              </w:rPr>
              <w:t>r</w:t>
            </w:r>
            <w:r>
              <w:rPr>
                <w:sz w:val="20"/>
              </w:rPr>
              <w:t>born</w:t>
            </w:r>
          </w:p>
        </w:tc>
        <w:tc>
          <w:tcPr>
            <w:tcW w:w="3706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Bielefeld</w:t>
            </w:r>
          </w:p>
        </w:tc>
        <w:tc>
          <w:tcPr>
            <w:tcW w:w="2410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Detmold</w:t>
            </w:r>
          </w:p>
        </w:tc>
      </w:tr>
      <w:tr w:rsidR="00316695" w:rsidRPr="00B0333E" w:rsidTr="00297CD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349" w:type="dxa"/>
            <w:vAlign w:val="center"/>
          </w:tcPr>
          <w:p w:rsidR="00297CDC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Mettmann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Wesel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 xml:space="preserve">Kleve, </w:t>
            </w:r>
          </w:p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Neuss, Vie</w:t>
            </w:r>
            <w:r w:rsidRPr="00B0333E">
              <w:rPr>
                <w:sz w:val="20"/>
              </w:rPr>
              <w:t>r</w:t>
            </w:r>
            <w:r w:rsidRPr="00B0333E">
              <w:rPr>
                <w:sz w:val="20"/>
              </w:rPr>
              <w:t>sen</w:t>
            </w:r>
          </w:p>
        </w:tc>
        <w:tc>
          <w:tcPr>
            <w:tcW w:w="3706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Duisburg, Düsseldorf, Essen, Krefeld, Mönchengladbach</w:t>
            </w:r>
            <w:r>
              <w:rPr>
                <w:sz w:val="20"/>
              </w:rPr>
              <w:t>,</w:t>
            </w:r>
            <w:r w:rsidRPr="00B0333E">
              <w:rPr>
                <w:sz w:val="20"/>
              </w:rPr>
              <w:t xml:space="preserve"> Mülheim, Oberha</w:t>
            </w:r>
            <w:r w:rsidRPr="00B0333E">
              <w:rPr>
                <w:sz w:val="20"/>
              </w:rPr>
              <w:t>u</w:t>
            </w:r>
            <w:r w:rsidRPr="00B0333E">
              <w:rPr>
                <w:sz w:val="20"/>
              </w:rPr>
              <w:t>sen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Re</w:t>
            </w:r>
            <w:r w:rsidRPr="00B0333E">
              <w:rPr>
                <w:sz w:val="20"/>
              </w:rPr>
              <w:t>m</w:t>
            </w:r>
            <w:r w:rsidRPr="00B0333E">
              <w:rPr>
                <w:sz w:val="20"/>
              </w:rPr>
              <w:t>scheid, Solingen, Wuppertal</w:t>
            </w:r>
          </w:p>
        </w:tc>
        <w:tc>
          <w:tcPr>
            <w:tcW w:w="2410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Düsseldorf</w:t>
            </w:r>
          </w:p>
        </w:tc>
      </w:tr>
      <w:tr w:rsidR="00316695" w:rsidRPr="00B0333E" w:rsidTr="00297CDC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3349" w:type="dxa"/>
            <w:vAlign w:val="center"/>
          </w:tcPr>
          <w:p w:rsidR="00D16727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Aachen, Düren, Erftkreis, Euski</w:t>
            </w:r>
            <w:r w:rsidRPr="00B0333E">
              <w:rPr>
                <w:sz w:val="20"/>
              </w:rPr>
              <w:t>r</w:t>
            </w:r>
            <w:r w:rsidRPr="00B0333E">
              <w:rPr>
                <w:sz w:val="20"/>
              </w:rPr>
              <w:t>chen, Hein</w:t>
            </w:r>
            <w:r w:rsidRPr="00B0333E">
              <w:rPr>
                <w:sz w:val="20"/>
              </w:rPr>
              <w:t>s</w:t>
            </w:r>
            <w:r w:rsidRPr="00B0333E">
              <w:rPr>
                <w:sz w:val="20"/>
              </w:rPr>
              <w:t>berg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Oberbergischer Kreis, Rhein-Sieg-Kreis</w:t>
            </w:r>
            <w:r>
              <w:rPr>
                <w:sz w:val="20"/>
              </w:rPr>
              <w:t>,</w:t>
            </w:r>
          </w:p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Rhe</w:t>
            </w:r>
            <w:r w:rsidRPr="00B0333E">
              <w:rPr>
                <w:sz w:val="20"/>
              </w:rPr>
              <w:t>i</w:t>
            </w:r>
            <w:r>
              <w:rPr>
                <w:sz w:val="20"/>
              </w:rPr>
              <w:t>nisch-Bergischer Kreis</w:t>
            </w:r>
          </w:p>
        </w:tc>
        <w:tc>
          <w:tcPr>
            <w:tcW w:w="3706" w:type="dxa"/>
            <w:vAlign w:val="center"/>
          </w:tcPr>
          <w:p w:rsidR="00297CDC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Aachen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 xml:space="preserve">Bonn, </w:t>
            </w:r>
          </w:p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Köln, Leverk</w:t>
            </w:r>
            <w:r w:rsidRPr="00B0333E">
              <w:rPr>
                <w:sz w:val="20"/>
              </w:rPr>
              <w:t>u</w:t>
            </w:r>
            <w:r w:rsidRPr="00B0333E">
              <w:rPr>
                <w:sz w:val="20"/>
              </w:rPr>
              <w:t>sen</w:t>
            </w:r>
          </w:p>
        </w:tc>
        <w:tc>
          <w:tcPr>
            <w:tcW w:w="2410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Köln</w:t>
            </w:r>
          </w:p>
        </w:tc>
      </w:tr>
      <w:tr w:rsidR="00316695" w:rsidRPr="00B0333E" w:rsidTr="00297CDC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3349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Borken, Coesfeld, Recklingha</w:t>
            </w:r>
            <w:r w:rsidRPr="00B0333E">
              <w:rPr>
                <w:sz w:val="20"/>
              </w:rPr>
              <w:t>u</w:t>
            </w:r>
            <w:r w:rsidRPr="00B0333E">
              <w:rPr>
                <w:sz w:val="20"/>
              </w:rPr>
              <w:t>sen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Steinfurt, Warendorf</w:t>
            </w:r>
          </w:p>
        </w:tc>
        <w:tc>
          <w:tcPr>
            <w:tcW w:w="3706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Bottrop, Gelsenki</w:t>
            </w:r>
            <w:r w:rsidRPr="00B0333E">
              <w:rPr>
                <w:sz w:val="20"/>
              </w:rPr>
              <w:t>r</w:t>
            </w:r>
            <w:r w:rsidRPr="00B0333E">
              <w:rPr>
                <w:sz w:val="20"/>
              </w:rPr>
              <w:t>chen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Münster</w:t>
            </w:r>
          </w:p>
        </w:tc>
        <w:tc>
          <w:tcPr>
            <w:tcW w:w="2410" w:type="dxa"/>
            <w:vAlign w:val="center"/>
          </w:tcPr>
          <w:p w:rsidR="00316695" w:rsidRPr="00B0333E" w:rsidRDefault="00316695" w:rsidP="00297CD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Münster</w:t>
            </w:r>
          </w:p>
        </w:tc>
      </w:tr>
    </w:tbl>
    <w:p w:rsidR="00427989" w:rsidRDefault="00427989" w:rsidP="00427989">
      <w:pPr>
        <w:pStyle w:val="Textkrper-Zeileneinzug"/>
        <w:spacing w:before="0"/>
        <w:ind w:left="0"/>
        <w:jc w:val="left"/>
        <w:rPr>
          <w:bCs/>
          <w:sz w:val="20"/>
        </w:rPr>
      </w:pPr>
    </w:p>
    <w:p w:rsidR="00A43F12" w:rsidRPr="00B0333E" w:rsidRDefault="00A43F12" w:rsidP="00A43F12">
      <w:pPr>
        <w:pStyle w:val="Textkrper-Zeileneinzug"/>
        <w:spacing w:before="0"/>
        <w:ind w:left="0"/>
        <w:jc w:val="left"/>
        <w:rPr>
          <w:bCs/>
          <w:sz w:val="20"/>
        </w:rPr>
      </w:pPr>
      <w:r w:rsidRPr="00B0333E">
        <w:rPr>
          <w:bCs/>
          <w:sz w:val="20"/>
        </w:rPr>
        <w:t xml:space="preserve">Die Mitarbeiterinnen und Mitarbeiter der Dienststellen stehen </w:t>
      </w:r>
      <w:r w:rsidR="00427989">
        <w:rPr>
          <w:bCs/>
          <w:sz w:val="20"/>
        </w:rPr>
        <w:t xml:space="preserve">Ihnen </w:t>
      </w:r>
      <w:r w:rsidRPr="00B0333E">
        <w:rPr>
          <w:bCs/>
          <w:sz w:val="20"/>
        </w:rPr>
        <w:t>bei Fragen gerne zur Verf</w:t>
      </w:r>
      <w:r w:rsidRPr="00B0333E">
        <w:rPr>
          <w:bCs/>
          <w:sz w:val="20"/>
        </w:rPr>
        <w:t>ü</w:t>
      </w:r>
      <w:r w:rsidRPr="00B0333E">
        <w:rPr>
          <w:bCs/>
          <w:sz w:val="20"/>
        </w:rPr>
        <w:t xml:space="preserve">gung. </w:t>
      </w:r>
    </w:p>
    <w:sectPr w:rsidR="00A43F12" w:rsidRPr="00B0333E">
      <w:pgSz w:w="11907" w:h="16840" w:code="9"/>
      <w:pgMar w:top="567" w:right="1134" w:bottom="567" w:left="1418" w:header="340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18" w:rsidRDefault="00731E18">
      <w:r>
        <w:separator/>
      </w:r>
    </w:p>
  </w:endnote>
  <w:endnote w:type="continuationSeparator" w:id="0">
    <w:p w:rsidR="00731E18" w:rsidRDefault="0073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18" w:rsidRDefault="00731E18">
      <w:r>
        <w:separator/>
      </w:r>
    </w:p>
  </w:footnote>
  <w:footnote w:type="continuationSeparator" w:id="0">
    <w:p w:rsidR="00731E18" w:rsidRDefault="0073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92A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upperRoman"/>
      <w:pStyle w:val="berschrift2"/>
      <w:lvlText w:val="%2."/>
      <w:legacy w:legacy="1" w:legacySpace="142" w:legacyIndent="0"/>
      <w:lvlJc w:val="left"/>
    </w:lvl>
    <w:lvl w:ilvl="2">
      <w:start w:val="1"/>
      <w:numFmt w:val="upperLetter"/>
      <w:pStyle w:val="berschrift3"/>
      <w:lvlText w:val="%3."/>
      <w:legacy w:legacy="1" w:legacySpace="142" w:legacyIndent="0"/>
      <w:lvlJc w:val="left"/>
    </w:lvl>
    <w:lvl w:ilvl="3">
      <w:start w:val="1"/>
      <w:numFmt w:val="none"/>
      <w:pStyle w:val="berschrift4"/>
      <w:lvlText w:val=""/>
      <w:legacy w:legacy="1" w:legacySpace="142" w:legacyIndent="0"/>
      <w:lvlJc w:val="left"/>
      <w:rPr>
        <w:rFonts w:ascii="Symbol" w:hAnsi="Symbol" w:hint="default"/>
      </w:rPr>
    </w:lvl>
    <w:lvl w:ilvl="4">
      <w:start w:val="1"/>
      <w:numFmt w:val="none"/>
      <w:pStyle w:val="berschrift5"/>
      <w:lvlText w:val=""/>
      <w:legacy w:legacy="1" w:legacySpace="142" w:legacyIndent="0"/>
      <w:lvlJc w:val="left"/>
      <w:rPr>
        <w:rFonts w:ascii="Wingdings" w:hAnsi="Wingdings" w:hint="default"/>
      </w:rPr>
    </w:lvl>
    <w:lvl w:ilvl="5">
      <w:start w:val="1"/>
      <w:numFmt w:val="none"/>
      <w:pStyle w:val="berschrift6"/>
      <w:lvlText w:val=""/>
      <w:legacy w:legacy="1" w:legacySpace="142" w:legacyIndent="0"/>
      <w:lvlJc w:val="left"/>
      <w:rPr>
        <w:rFonts w:ascii="Symbol" w:hAnsi="Symbol" w:hint="default"/>
      </w:rPr>
    </w:lvl>
    <w:lvl w:ilvl="6">
      <w:start w:val="1"/>
      <w:numFmt w:val="none"/>
      <w:pStyle w:val="berschrift7"/>
      <w:lvlText w:val=""/>
      <w:legacy w:legacy="1" w:legacySpace="142" w:legacyIndent="0"/>
      <w:lvlJc w:val="left"/>
      <w:rPr>
        <w:rFonts w:ascii="Symbol" w:hAnsi="Symbol" w:hint="default"/>
      </w:rPr>
    </w:lvl>
    <w:lvl w:ilvl="7">
      <w:start w:val="1"/>
      <w:numFmt w:val="none"/>
      <w:pStyle w:val="berschrift8"/>
      <w:lvlText w:val=""/>
      <w:legacy w:legacy="1" w:legacySpace="142" w:legacyIndent="0"/>
      <w:lvlJc w:val="left"/>
      <w:rPr>
        <w:rFonts w:ascii="Symbol" w:hAnsi="Symbol" w:hint="default"/>
      </w:rPr>
    </w:lvl>
    <w:lvl w:ilvl="8">
      <w:start w:val="1"/>
      <w:numFmt w:val="none"/>
      <w:pStyle w:val="berschrift9"/>
      <w:lvlText w:val=""/>
      <w:legacy w:legacy="1" w:legacySpace="142" w:legacyIndent="0"/>
      <w:lvlJc w:val="left"/>
      <w:rPr>
        <w:rFonts w:ascii="Symbol" w:hAnsi="Symbol" w:hint="default"/>
      </w:rPr>
    </w:lvl>
  </w:abstractNum>
  <w:abstractNum w:abstractNumId="2">
    <w:nsid w:val="24E633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6757DBB"/>
    <w:multiLevelType w:val="singleLevel"/>
    <w:tmpl w:val="DDB65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2A33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>
    <w:nsid w:val="30864D21"/>
    <w:multiLevelType w:val="hybridMultilevel"/>
    <w:tmpl w:val="7F76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7B19B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>
    <w:nsid w:val="46707FF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>
    <w:nsid w:val="538967D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>
    <w:nsid w:val="5A621AC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>
    <w:nsid w:val="5EC27DBC"/>
    <w:multiLevelType w:val="hybridMultilevel"/>
    <w:tmpl w:val="E59E67B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211367"/>
    <w:multiLevelType w:val="hybridMultilevel"/>
    <w:tmpl w:val="638A3B98"/>
    <w:lvl w:ilvl="0" w:tplc="C48CA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FF324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>
    <w:nsid w:val="645614CF"/>
    <w:multiLevelType w:val="hybridMultilevel"/>
    <w:tmpl w:val="E59E67B4"/>
    <w:lvl w:ilvl="0" w:tplc="C48CA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8B1AE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>
    <w:nsid w:val="67F85B0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>
    <w:nsid w:val="78F05C1C"/>
    <w:multiLevelType w:val="singleLevel"/>
    <w:tmpl w:val="F53A7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5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12"/>
  </w:num>
  <w:num w:numId="11">
    <w:abstractNumId w:val="15"/>
  </w:num>
  <w:num w:numId="12">
    <w:abstractNumId w:val="9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4HvVG2gvWHSINmnlIO3kLLOyGB0=" w:salt="zbHjvVZ2IFWZ/vmfyRjL9w=="/>
  <w:defaultTabStop w:val="68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suppressSpBfAfterPgBrk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582"/>
    <w:rsid w:val="0008531D"/>
    <w:rsid w:val="00115E99"/>
    <w:rsid w:val="00121F1D"/>
    <w:rsid w:val="001536D6"/>
    <w:rsid w:val="00190C93"/>
    <w:rsid w:val="00275730"/>
    <w:rsid w:val="002842D9"/>
    <w:rsid w:val="00297CDC"/>
    <w:rsid w:val="002A3D9A"/>
    <w:rsid w:val="002C6A89"/>
    <w:rsid w:val="002F4C8D"/>
    <w:rsid w:val="002F5A7E"/>
    <w:rsid w:val="00316695"/>
    <w:rsid w:val="0033709D"/>
    <w:rsid w:val="00347174"/>
    <w:rsid w:val="003A3C69"/>
    <w:rsid w:val="00427989"/>
    <w:rsid w:val="004423CC"/>
    <w:rsid w:val="00451C1F"/>
    <w:rsid w:val="004556DF"/>
    <w:rsid w:val="004B68B6"/>
    <w:rsid w:val="005074F0"/>
    <w:rsid w:val="005105E3"/>
    <w:rsid w:val="00533533"/>
    <w:rsid w:val="00535D75"/>
    <w:rsid w:val="005643E3"/>
    <w:rsid w:val="00593E26"/>
    <w:rsid w:val="005A517C"/>
    <w:rsid w:val="005E0201"/>
    <w:rsid w:val="005E3A38"/>
    <w:rsid w:val="005F258B"/>
    <w:rsid w:val="00660D43"/>
    <w:rsid w:val="00661AE3"/>
    <w:rsid w:val="00685C9B"/>
    <w:rsid w:val="006C5C13"/>
    <w:rsid w:val="006D2AE0"/>
    <w:rsid w:val="006E0344"/>
    <w:rsid w:val="006F0E2F"/>
    <w:rsid w:val="00731E18"/>
    <w:rsid w:val="007F1F86"/>
    <w:rsid w:val="008933EF"/>
    <w:rsid w:val="008B10D0"/>
    <w:rsid w:val="008B5C01"/>
    <w:rsid w:val="00920676"/>
    <w:rsid w:val="00926CA5"/>
    <w:rsid w:val="00973888"/>
    <w:rsid w:val="009C0358"/>
    <w:rsid w:val="009F2CAB"/>
    <w:rsid w:val="00A225B6"/>
    <w:rsid w:val="00A26E51"/>
    <w:rsid w:val="00A43F12"/>
    <w:rsid w:val="00A94A34"/>
    <w:rsid w:val="00AF6980"/>
    <w:rsid w:val="00B63EB3"/>
    <w:rsid w:val="00B8159F"/>
    <w:rsid w:val="00BA793E"/>
    <w:rsid w:val="00BE5281"/>
    <w:rsid w:val="00C327BC"/>
    <w:rsid w:val="00C5069B"/>
    <w:rsid w:val="00C80582"/>
    <w:rsid w:val="00CE5D53"/>
    <w:rsid w:val="00CF047D"/>
    <w:rsid w:val="00D07D7B"/>
    <w:rsid w:val="00D16727"/>
    <w:rsid w:val="00D37319"/>
    <w:rsid w:val="00D737C2"/>
    <w:rsid w:val="00D836C7"/>
    <w:rsid w:val="00E16A88"/>
    <w:rsid w:val="00E553E8"/>
    <w:rsid w:val="00E77B04"/>
    <w:rsid w:val="00E82137"/>
    <w:rsid w:val="00E82260"/>
    <w:rsid w:val="00F125DF"/>
    <w:rsid w:val="00F35615"/>
    <w:rsid w:val="00FA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keepLines/>
      <w:spacing w:before="120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left"/>
      <w:outlineLvl w:val="2"/>
    </w:pPr>
    <w:rPr>
      <w:b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left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Lines w:val="0"/>
      <w:numPr>
        <w:ilvl w:val="5"/>
        <w:numId w:val="1"/>
      </w:numPr>
      <w:jc w:val="left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Lines w:val="0"/>
      <w:numPr>
        <w:ilvl w:val="6"/>
        <w:numId w:val="1"/>
      </w:numPr>
      <w:jc w:val="lef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Lines w:val="0"/>
      <w:numPr>
        <w:ilvl w:val="7"/>
        <w:numId w:val="1"/>
      </w:numPr>
      <w:jc w:val="left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keepLines w:val="0"/>
      <w:numPr>
        <w:ilvl w:val="8"/>
        <w:numId w:val="1"/>
      </w:numPr>
      <w:jc w:val="left"/>
      <w:outlineLvl w:val="8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spacing w:before="0"/>
      <w:jc w:val="center"/>
    </w:pPr>
    <w:rPr>
      <w:b/>
      <w:sz w:val="20"/>
    </w:rPr>
  </w:style>
  <w:style w:type="paragraph" w:styleId="Makrotext">
    <w:name w:val="macro"/>
    <w:basedOn w:val="Standard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</w:tabs>
    </w:pPr>
  </w:style>
  <w:style w:type="paragraph" w:styleId="Fuzeile">
    <w:name w:val="footer"/>
    <w:rPr>
      <w:rFonts w:ascii="Arial" w:hAnsi="Arial"/>
      <w:noProof/>
      <w:sz w:val="14"/>
    </w:rPr>
  </w:style>
  <w:style w:type="paragraph" w:styleId="Textkrper">
    <w:name w:val="Body Text"/>
    <w:basedOn w:val="Standard"/>
    <w:pPr>
      <w:tabs>
        <w:tab w:val="left" w:pos="567"/>
      </w:tabs>
      <w:jc w:val="left"/>
    </w:pPr>
    <w:rPr>
      <w:sz w:val="22"/>
    </w:rPr>
  </w:style>
  <w:style w:type="paragraph" w:styleId="Verzeichnis1">
    <w:name w:val="toc 1"/>
    <w:basedOn w:val="Standard"/>
    <w:next w:val="Standard"/>
    <w:semiHidden/>
    <w:pPr>
      <w:tabs>
        <w:tab w:val="right" w:pos="8505"/>
      </w:tabs>
      <w:ind w:left="680" w:hanging="680"/>
      <w:jc w:val="left"/>
    </w:pPr>
    <w:rPr>
      <w:b/>
    </w:rPr>
  </w:style>
  <w:style w:type="paragraph" w:customStyle="1" w:styleId="Adresse">
    <w:name w:val="Adresse"/>
    <w:basedOn w:val="Standard"/>
    <w:pPr>
      <w:spacing w:before="0"/>
      <w:ind w:right="1418"/>
      <w:jc w:val="left"/>
    </w:pPr>
  </w:style>
  <w:style w:type="paragraph" w:styleId="Beschriftung">
    <w:name w:val="caption"/>
    <w:basedOn w:val="Standard"/>
    <w:next w:val="Standard"/>
    <w:qFormat/>
    <w:pPr>
      <w:ind w:left="142"/>
    </w:pPr>
    <w:rPr>
      <w:sz w:val="48"/>
    </w:rPr>
  </w:style>
  <w:style w:type="paragraph" w:styleId="Verzeichnis2">
    <w:name w:val="toc 2"/>
    <w:basedOn w:val="Standard"/>
    <w:next w:val="Standard"/>
    <w:semiHidden/>
    <w:pPr>
      <w:tabs>
        <w:tab w:val="right" w:pos="8505"/>
      </w:tabs>
      <w:ind w:left="907" w:hanging="680"/>
      <w:jc w:val="left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8505"/>
      </w:tabs>
      <w:ind w:left="1134" w:hanging="680"/>
      <w:jc w:val="left"/>
    </w:pPr>
    <w:rPr>
      <w:b/>
    </w:rPr>
  </w:style>
  <w:style w:type="paragraph" w:styleId="Verzeichnis4">
    <w:name w:val="toc 4"/>
    <w:basedOn w:val="Standard"/>
    <w:next w:val="Standard"/>
    <w:semiHidden/>
    <w:pPr>
      <w:tabs>
        <w:tab w:val="right" w:pos="8505"/>
      </w:tabs>
      <w:ind w:left="1360" w:hanging="680"/>
      <w:jc w:val="left"/>
    </w:pPr>
    <w:rPr>
      <w:b/>
    </w:rPr>
  </w:style>
  <w:style w:type="paragraph" w:styleId="Verzeichnis5">
    <w:name w:val="toc 5"/>
    <w:basedOn w:val="Standard"/>
    <w:next w:val="Standard"/>
    <w:semiHidden/>
    <w:pPr>
      <w:tabs>
        <w:tab w:val="right" w:pos="8505"/>
      </w:tabs>
      <w:ind w:left="1587" w:hanging="680"/>
      <w:jc w:val="left"/>
    </w:pPr>
    <w:rPr>
      <w:b/>
    </w:rPr>
  </w:style>
  <w:style w:type="paragraph" w:styleId="Verzeichnis6">
    <w:name w:val="toc 6"/>
    <w:basedOn w:val="Standard"/>
    <w:next w:val="Standard"/>
    <w:semiHidden/>
    <w:pPr>
      <w:tabs>
        <w:tab w:val="right" w:pos="8505"/>
      </w:tabs>
      <w:ind w:left="1814" w:hanging="680"/>
      <w:jc w:val="left"/>
    </w:pPr>
    <w:rPr>
      <w:b/>
    </w:rPr>
  </w:style>
  <w:style w:type="paragraph" w:styleId="Verzeichnis7">
    <w:name w:val="toc 7"/>
    <w:basedOn w:val="Standard"/>
    <w:next w:val="Standard"/>
    <w:semiHidden/>
    <w:pPr>
      <w:tabs>
        <w:tab w:val="right" w:pos="8505"/>
      </w:tabs>
      <w:ind w:left="2041" w:hanging="680"/>
      <w:jc w:val="left"/>
    </w:pPr>
    <w:rPr>
      <w:b/>
    </w:rPr>
  </w:style>
  <w:style w:type="paragraph" w:styleId="Verzeichnis8">
    <w:name w:val="toc 8"/>
    <w:basedOn w:val="Standard"/>
    <w:next w:val="Standard"/>
    <w:semiHidden/>
    <w:pPr>
      <w:tabs>
        <w:tab w:val="right" w:pos="8505"/>
      </w:tabs>
      <w:ind w:left="2268" w:hanging="680"/>
      <w:jc w:val="left"/>
    </w:pPr>
    <w:rPr>
      <w:b/>
    </w:rPr>
  </w:style>
  <w:style w:type="paragraph" w:styleId="Verzeichnis9">
    <w:name w:val="toc 9"/>
    <w:basedOn w:val="Standard"/>
    <w:next w:val="Standard"/>
    <w:semiHidden/>
    <w:pPr>
      <w:tabs>
        <w:tab w:val="right" w:pos="8505"/>
      </w:tabs>
      <w:ind w:left="2494" w:hanging="680"/>
      <w:jc w:val="left"/>
    </w:pPr>
    <w:rPr>
      <w:b/>
    </w:rPr>
  </w:style>
  <w:style w:type="paragraph" w:styleId="Textkrper-Zeileneinzug">
    <w:name w:val="Body Text Indent"/>
    <w:basedOn w:val="Standard"/>
    <w:pPr>
      <w:ind w:left="284"/>
    </w:pPr>
  </w:style>
  <w:style w:type="paragraph" w:customStyle="1" w:styleId="Anschrift">
    <w:name w:val="Anschrift"/>
    <w:basedOn w:val="Standard"/>
    <w:pPr>
      <w:keepLines w:val="0"/>
      <w:spacing w:before="0"/>
      <w:jc w:val="left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Textkrper2">
    <w:name w:val="Body Text 2"/>
    <w:basedOn w:val="Standard"/>
    <w:pPr>
      <w:spacing w:before="0"/>
      <w:jc w:val="center"/>
    </w:pPr>
    <w:rPr>
      <w:snapToGrid w:val="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absatz2">
    <w:name w:val="absatz2"/>
    <w:basedOn w:val="Standard"/>
    <w:rsid w:val="00427989"/>
    <w:pPr>
      <w:keepLines w:val="0"/>
      <w:spacing w:before="0" w:line="240" w:lineRule="atLeast"/>
      <w:ind w:left="357" w:right="964"/>
      <w:jc w:val="left"/>
    </w:pPr>
    <w:rPr>
      <w:rFonts w:ascii="Times New Roman" w:hAnsi="Times New Roman"/>
      <w:u w:val="single"/>
    </w:rPr>
  </w:style>
  <w:style w:type="paragraph" w:customStyle="1" w:styleId="GesAbsatz">
    <w:name w:val="GesAbsatz"/>
    <w:basedOn w:val="Standard"/>
    <w:rsid w:val="00347174"/>
    <w:pPr>
      <w:keepLines w:val="0"/>
      <w:tabs>
        <w:tab w:val="left" w:pos="425"/>
      </w:tabs>
      <w:spacing w:before="60" w:after="60"/>
    </w:pPr>
    <w:rPr>
      <w:color w:val="000000"/>
      <w:sz w:val="20"/>
    </w:rPr>
  </w:style>
  <w:style w:type="paragraph" w:styleId="Sprechblasentext">
    <w:name w:val="Balloon Text"/>
    <w:basedOn w:val="Standard"/>
    <w:semiHidden/>
    <w:rsid w:val="00D1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4605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Anzeigeformular 31. BImSchV</vt:lpstr>
    </vt:vector>
  </TitlesOfParts>
  <Company>MUNLV NRW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Anzeigeformular 31. BImSchV</dc:title>
  <dc:creator>Esser V-6</dc:creator>
  <cp:lastModifiedBy>Straube, Ulrich</cp:lastModifiedBy>
  <cp:revision>2</cp:revision>
  <cp:lastPrinted>2013-07-08T13:35:00Z</cp:lastPrinted>
  <dcterms:created xsi:type="dcterms:W3CDTF">2016-09-28T12:56:00Z</dcterms:created>
  <dcterms:modified xsi:type="dcterms:W3CDTF">2016-09-28T12:56:00Z</dcterms:modified>
</cp:coreProperties>
</file>