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678" w:rsidRPr="00FB5678" w:rsidRDefault="00FB5678" w:rsidP="00FB5678">
      <w:pPr>
        <w:tabs>
          <w:tab w:val="left" w:pos="8647"/>
          <w:tab w:val="right" w:pos="15168"/>
        </w:tabs>
        <w:rPr>
          <w:rFonts w:ascii="Arial" w:hAnsi="Arial" w:cs="Arial"/>
          <w:b/>
          <w:sz w:val="32"/>
          <w:szCs w:val="32"/>
        </w:rPr>
      </w:pPr>
      <w:bookmarkStart w:id="0" w:name="_GoBack"/>
      <w:bookmarkEnd w:id="0"/>
      <w:r w:rsidRPr="00FB5678">
        <w:rPr>
          <w:rFonts w:ascii="Arial" w:hAnsi="Arial" w:cs="Arial"/>
          <w:b/>
          <w:sz w:val="32"/>
          <w:szCs w:val="32"/>
        </w:rPr>
        <w:t>Muster für einen Studienbericht</w:t>
      </w:r>
      <w:r w:rsidRPr="00FB5678">
        <w:rPr>
          <w:rFonts w:ascii="Arial" w:hAnsi="Arial" w:cs="Arial"/>
          <w:b/>
          <w:sz w:val="32"/>
          <w:szCs w:val="32"/>
        </w:rPr>
        <w:tab/>
        <w:t xml:space="preserve">Name: </w:t>
      </w:r>
      <w:r w:rsidRPr="00FB5678">
        <w:rPr>
          <w:rFonts w:ascii="Arial" w:hAnsi="Arial" w:cs="Arial"/>
          <w:sz w:val="32"/>
          <w:szCs w:val="32"/>
          <w:u w:val="single"/>
        </w:rPr>
        <w:tab/>
      </w:r>
    </w:p>
    <w:p w:rsidR="00FB5678" w:rsidRPr="00FB5678" w:rsidRDefault="00FB5678" w:rsidP="00FB5678">
      <w:pPr>
        <w:tabs>
          <w:tab w:val="left" w:pos="3402"/>
          <w:tab w:val="left" w:pos="4536"/>
        </w:tabs>
        <w:rPr>
          <w:rFonts w:ascii="Arial" w:hAnsi="Arial" w:cs="Arial"/>
          <w:b/>
          <w:sz w:val="32"/>
          <w:szCs w:val="32"/>
        </w:rPr>
      </w:pPr>
      <w:r w:rsidRPr="00FB5678">
        <w:rPr>
          <w:rFonts w:ascii="Arial" w:hAnsi="Arial" w:cs="Arial"/>
          <w:b/>
          <w:sz w:val="32"/>
          <w:szCs w:val="32"/>
        </w:rPr>
        <w:t xml:space="preserve">im Fach </w:t>
      </w:r>
      <w:r w:rsidRPr="00FB5678">
        <w:rPr>
          <w:rFonts w:ascii="Arial" w:hAnsi="Arial" w:cs="Arial"/>
          <w:b/>
          <w:sz w:val="32"/>
          <w:szCs w:val="32"/>
          <w:u w:val="single"/>
        </w:rPr>
        <w:t>Geographie</w:t>
      </w:r>
      <w:r w:rsidRPr="00FB5678">
        <w:rPr>
          <w:rFonts w:ascii="Arial" w:hAnsi="Arial" w:cs="Arial"/>
          <w:b/>
          <w:sz w:val="32"/>
          <w:szCs w:val="32"/>
        </w:rPr>
        <w:tab/>
        <w:t>GK</w:t>
      </w:r>
      <w:r w:rsidRPr="00FB5678">
        <w:rPr>
          <w:rFonts w:ascii="Arial" w:hAnsi="Arial" w:cs="Arial"/>
          <w:b/>
          <w:sz w:val="32"/>
          <w:szCs w:val="32"/>
        </w:rPr>
        <w:tab/>
      </w:r>
    </w:p>
    <w:p w:rsidR="00FB5678" w:rsidRPr="00FB5678" w:rsidRDefault="00FB5678" w:rsidP="00E95E0A">
      <w:pPr>
        <w:rPr>
          <w:rFonts w:ascii="Arial" w:hAnsi="Arial" w:cs="Arial"/>
          <w:b/>
          <w:sz w:val="28"/>
          <w:szCs w:val="28"/>
        </w:rPr>
      </w:pPr>
    </w:p>
    <w:p w:rsidR="00E95E0A" w:rsidRPr="00FB5678" w:rsidRDefault="00E95E0A" w:rsidP="00E95E0A">
      <w:pPr>
        <w:rPr>
          <w:rFonts w:ascii="Arial" w:hAnsi="Arial" w:cs="Arial"/>
          <w:i/>
          <w:color w:val="FF0000"/>
          <w:sz w:val="28"/>
          <w:szCs w:val="28"/>
          <w:u w:val="single"/>
        </w:rPr>
      </w:pPr>
    </w:p>
    <w:p w:rsidR="00E95E0A" w:rsidRPr="00FB5678" w:rsidRDefault="00E95E0A" w:rsidP="00E95E0A">
      <w:pPr>
        <w:jc w:val="both"/>
        <w:rPr>
          <w:rFonts w:ascii="Arial" w:hAnsi="Arial" w:cs="Arial"/>
          <w:sz w:val="28"/>
          <w:szCs w:val="28"/>
        </w:rPr>
      </w:pPr>
      <w:r w:rsidRPr="00FB5678">
        <w:rPr>
          <w:rFonts w:ascii="Arial" w:hAnsi="Arial" w:cs="Arial"/>
          <w:color w:val="FF0000"/>
          <w:sz w:val="28"/>
          <w:szCs w:val="28"/>
          <w:u w:val="single"/>
        </w:rPr>
        <w:t>Vorbemerkung:</w:t>
      </w:r>
      <w:r w:rsidRPr="00FB5678">
        <w:rPr>
          <w:rFonts w:ascii="Arial" w:hAnsi="Arial" w:cs="Arial"/>
          <w:color w:val="FF0000"/>
          <w:sz w:val="28"/>
          <w:szCs w:val="28"/>
        </w:rPr>
        <w:t xml:space="preserve"> In diesem Musterstudienbericht wird nur je ein inhaltlicher Schwerpunkt aus den Inhaltsfeldern 3 und 4 exemplarisch entfaltet. Die übrigen Inhaltfelder</w:t>
      </w:r>
      <w:r w:rsidR="00A47EAD" w:rsidRPr="00FB5678">
        <w:rPr>
          <w:rFonts w:ascii="Arial" w:hAnsi="Arial" w:cs="Arial"/>
          <w:color w:val="FF0000"/>
          <w:sz w:val="28"/>
          <w:szCs w:val="28"/>
        </w:rPr>
        <w:t xml:space="preserve"> (5 bis 7)</w:t>
      </w:r>
      <w:r w:rsidRPr="00FB5678">
        <w:rPr>
          <w:rFonts w:ascii="Arial" w:hAnsi="Arial" w:cs="Arial"/>
          <w:color w:val="FF0000"/>
          <w:sz w:val="28"/>
          <w:szCs w:val="28"/>
        </w:rPr>
        <w:t xml:space="preserve"> und</w:t>
      </w:r>
      <w:r w:rsidR="00A47EAD" w:rsidRPr="00FB5678">
        <w:rPr>
          <w:rFonts w:ascii="Arial" w:hAnsi="Arial" w:cs="Arial"/>
          <w:color w:val="FF0000"/>
          <w:sz w:val="28"/>
          <w:szCs w:val="28"/>
        </w:rPr>
        <w:t xml:space="preserve"> die</w:t>
      </w:r>
      <w:r w:rsidRPr="00FB5678">
        <w:rPr>
          <w:rFonts w:ascii="Arial" w:hAnsi="Arial" w:cs="Arial"/>
          <w:color w:val="FF0000"/>
          <w:sz w:val="28"/>
          <w:szCs w:val="28"/>
        </w:rPr>
        <w:t xml:space="preserve"> inhaltlichen Schwerpunkte werden nur genannt. Diese weiteren Inhaltsfelder mit allen genannten inhaltlichen Schwerpunkten sind von der Bewerberin bzw. von dem Bewerber zu bearbeiten.</w:t>
      </w:r>
      <w:r w:rsidRPr="00FB5678">
        <w:rPr>
          <w:rFonts w:ascii="Arial" w:hAnsi="Arial" w:cs="Arial"/>
          <w:sz w:val="28"/>
          <w:szCs w:val="28"/>
        </w:rPr>
        <w:tab/>
      </w:r>
      <w:r w:rsidRPr="00FB5678">
        <w:rPr>
          <w:rFonts w:ascii="Arial" w:hAnsi="Arial" w:cs="Arial"/>
          <w:sz w:val="28"/>
          <w:szCs w:val="28"/>
        </w:rPr>
        <w:tab/>
      </w:r>
      <w:r w:rsidRPr="00FB5678">
        <w:rPr>
          <w:rFonts w:ascii="Arial" w:hAnsi="Arial" w:cs="Arial"/>
          <w:sz w:val="28"/>
          <w:szCs w:val="28"/>
        </w:rPr>
        <w:tab/>
      </w:r>
      <w:r w:rsidRPr="00FB5678">
        <w:rPr>
          <w:rFonts w:ascii="Arial" w:hAnsi="Arial" w:cs="Arial"/>
          <w:sz w:val="28"/>
          <w:szCs w:val="28"/>
        </w:rPr>
        <w:tab/>
      </w:r>
    </w:p>
    <w:p w:rsidR="00E95E0A" w:rsidRPr="00FB5678" w:rsidRDefault="00FB5678" w:rsidP="00E95E0A">
      <w:pPr>
        <w:rPr>
          <w:rFonts w:ascii="Arial" w:hAnsi="Arial" w:cs="Arial"/>
          <w:b/>
          <w:sz w:val="28"/>
          <w:szCs w:val="28"/>
        </w:rPr>
      </w:pPr>
      <w:r w:rsidRPr="00FB5678">
        <w:rPr>
          <w:rFonts w:ascii="Arial" w:hAnsi="Arial" w:cs="Arial"/>
          <w:b/>
          <w:sz w:val="28"/>
          <w:szCs w:val="28"/>
        </w:rPr>
        <w:tab/>
      </w:r>
      <w:r w:rsidRPr="00FB5678">
        <w:rPr>
          <w:rFonts w:ascii="Arial" w:hAnsi="Arial" w:cs="Arial"/>
          <w:b/>
          <w:sz w:val="28"/>
          <w:szCs w:val="28"/>
        </w:rPr>
        <w:tab/>
      </w:r>
      <w:r w:rsidRPr="00FB5678">
        <w:rPr>
          <w:rFonts w:ascii="Arial" w:hAnsi="Arial" w:cs="Arial"/>
          <w:b/>
          <w:sz w:val="28"/>
          <w:szCs w:val="28"/>
        </w:rPr>
        <w:tab/>
      </w:r>
      <w:r w:rsidRPr="00FB5678">
        <w:rPr>
          <w:rFonts w:ascii="Arial" w:hAnsi="Arial" w:cs="Arial"/>
          <w:b/>
          <w:sz w:val="28"/>
          <w:szCs w:val="28"/>
        </w:rPr>
        <w:tab/>
      </w:r>
      <w:r w:rsidRPr="00FB5678">
        <w:rPr>
          <w:rFonts w:ascii="Arial" w:hAnsi="Arial" w:cs="Arial"/>
          <w:b/>
          <w:sz w:val="28"/>
          <w:szCs w:val="28"/>
        </w:rPr>
        <w:tab/>
      </w:r>
      <w:r w:rsidRPr="00FB5678">
        <w:rPr>
          <w:rFonts w:ascii="Arial" w:hAnsi="Arial" w:cs="Arial"/>
          <w:b/>
          <w:sz w:val="28"/>
          <w:szCs w:val="28"/>
        </w:rPr>
        <w:tab/>
      </w:r>
      <w:r w:rsidRPr="00FB5678">
        <w:rPr>
          <w:rFonts w:ascii="Arial" w:hAnsi="Arial" w:cs="Arial"/>
          <w:b/>
          <w:sz w:val="28"/>
          <w:szCs w:val="28"/>
        </w:rPr>
        <w:tab/>
      </w:r>
      <w:r w:rsidRPr="00FB5678">
        <w:rPr>
          <w:rFonts w:ascii="Arial" w:hAnsi="Arial" w:cs="Arial"/>
          <w:b/>
          <w:sz w:val="28"/>
          <w:szCs w:val="28"/>
        </w:rPr>
        <w:tab/>
      </w:r>
      <w:r w:rsidRPr="00FB5678">
        <w:rPr>
          <w:rFonts w:ascii="Arial" w:hAnsi="Arial" w:cs="Arial"/>
          <w:b/>
          <w:sz w:val="28"/>
          <w:szCs w:val="28"/>
        </w:rPr>
        <w:tab/>
      </w:r>
    </w:p>
    <w:p w:rsidR="00E95E0A" w:rsidRPr="00FB5678" w:rsidRDefault="00E95E0A" w:rsidP="00E95E0A">
      <w:pPr>
        <w:rPr>
          <w:rFonts w:ascii="Arial" w:hAnsi="Arial" w:cs="Arial"/>
          <w:b/>
          <w:sz w:val="28"/>
          <w:szCs w:val="28"/>
        </w:rPr>
      </w:pPr>
    </w:p>
    <w:tbl>
      <w:tblPr>
        <w:tblStyle w:val="Tabellenraster"/>
        <w:tblW w:w="0" w:type="auto"/>
        <w:tblLook w:val="04A0" w:firstRow="1" w:lastRow="0" w:firstColumn="1" w:lastColumn="0" w:noHBand="0" w:noVBand="1"/>
      </w:tblPr>
      <w:tblGrid>
        <w:gridCol w:w="2106"/>
        <w:gridCol w:w="3593"/>
        <w:gridCol w:w="2523"/>
        <w:gridCol w:w="2877"/>
        <w:gridCol w:w="3178"/>
      </w:tblGrid>
      <w:tr w:rsidR="00E95E0A" w:rsidRPr="00FB5678" w:rsidTr="00A47EAD">
        <w:trPr>
          <w:trHeight w:val="504"/>
        </w:trPr>
        <w:tc>
          <w:tcPr>
            <w:tcW w:w="2150" w:type="dxa"/>
            <w:vMerge w:val="restart"/>
          </w:tcPr>
          <w:p w:rsidR="00E95E0A" w:rsidRPr="00FB5678" w:rsidRDefault="00E95E0A" w:rsidP="001A6AE0">
            <w:pPr>
              <w:jc w:val="center"/>
              <w:rPr>
                <w:rFonts w:ascii="Arial" w:hAnsi="Arial" w:cs="Arial"/>
                <w:b/>
              </w:rPr>
            </w:pPr>
            <w:r w:rsidRPr="00FB5678">
              <w:rPr>
                <w:rFonts w:ascii="Arial" w:hAnsi="Arial" w:cs="Arial"/>
                <w:b/>
              </w:rPr>
              <w:t>I.</w:t>
            </w:r>
            <w:r w:rsidR="00FB5678">
              <w:rPr>
                <w:rFonts w:ascii="Arial" w:hAnsi="Arial" w:cs="Arial"/>
                <w:b/>
              </w:rPr>
              <w:t xml:space="preserve"> </w:t>
            </w:r>
            <w:r w:rsidRPr="00FB5678">
              <w:rPr>
                <w:rFonts w:ascii="Arial" w:hAnsi="Arial" w:cs="Arial"/>
                <w:b/>
              </w:rPr>
              <w:t>Inhalt</w:t>
            </w:r>
          </w:p>
          <w:p w:rsidR="00E95E0A" w:rsidRPr="00FB5678" w:rsidRDefault="00E95E0A" w:rsidP="001A6AE0">
            <w:pPr>
              <w:rPr>
                <w:rFonts w:ascii="Arial" w:hAnsi="Arial" w:cs="Arial"/>
                <w:sz w:val="22"/>
                <w:szCs w:val="22"/>
              </w:rPr>
            </w:pPr>
            <w:r w:rsidRPr="00FB5678">
              <w:rPr>
                <w:rFonts w:ascii="Arial" w:hAnsi="Arial" w:cs="Arial"/>
                <w:sz w:val="22"/>
                <w:szCs w:val="22"/>
              </w:rPr>
              <w:t xml:space="preserve">gem. Kernlehrplan und </w:t>
            </w:r>
            <w:proofErr w:type="spellStart"/>
            <w:r w:rsidRPr="00FB5678">
              <w:rPr>
                <w:rFonts w:ascii="Arial" w:hAnsi="Arial" w:cs="Arial"/>
                <w:sz w:val="22"/>
                <w:szCs w:val="22"/>
              </w:rPr>
              <w:t>fachl</w:t>
            </w:r>
            <w:proofErr w:type="spellEnd"/>
            <w:r w:rsidRPr="00FB5678">
              <w:rPr>
                <w:rFonts w:ascii="Arial" w:hAnsi="Arial" w:cs="Arial"/>
                <w:sz w:val="22"/>
                <w:szCs w:val="22"/>
              </w:rPr>
              <w:t>. Vorgaben für das Abitur im Jahr 2017</w:t>
            </w:r>
          </w:p>
        </w:tc>
        <w:tc>
          <w:tcPr>
            <w:tcW w:w="3502" w:type="dxa"/>
            <w:vMerge w:val="restart"/>
          </w:tcPr>
          <w:p w:rsidR="00E95E0A" w:rsidRPr="00FB5678" w:rsidRDefault="00E95E0A" w:rsidP="001A6AE0">
            <w:pPr>
              <w:jc w:val="center"/>
              <w:rPr>
                <w:rFonts w:ascii="Arial" w:hAnsi="Arial" w:cs="Arial"/>
                <w:b/>
              </w:rPr>
            </w:pPr>
            <w:r w:rsidRPr="00FB5678">
              <w:rPr>
                <w:rFonts w:ascii="Arial" w:hAnsi="Arial" w:cs="Arial"/>
                <w:b/>
              </w:rPr>
              <w:t>II. Kompetenzen</w:t>
            </w:r>
            <w:r w:rsidR="004B202A">
              <w:rPr>
                <w:rStyle w:val="Funotenzeichen"/>
                <w:rFonts w:ascii="Arial" w:hAnsi="Arial" w:cs="Arial"/>
                <w:b/>
              </w:rPr>
              <w:footnoteReference w:id="1"/>
            </w:r>
          </w:p>
        </w:tc>
        <w:tc>
          <w:tcPr>
            <w:tcW w:w="8851" w:type="dxa"/>
            <w:gridSpan w:val="3"/>
          </w:tcPr>
          <w:p w:rsidR="00E95E0A" w:rsidRPr="00FB5678" w:rsidRDefault="00E95E0A" w:rsidP="001A6AE0">
            <w:pPr>
              <w:rPr>
                <w:rFonts w:ascii="Arial" w:hAnsi="Arial" w:cs="Arial"/>
                <w:b/>
              </w:rPr>
            </w:pPr>
            <w:r w:rsidRPr="00FB5678">
              <w:rPr>
                <w:rFonts w:ascii="Arial" w:hAnsi="Arial" w:cs="Arial"/>
                <w:b/>
              </w:rPr>
              <w:t>III. individuelle Konkretisierung der Angaben zur Vorbereitung</w:t>
            </w:r>
            <w:r w:rsidRPr="00FB5678">
              <w:rPr>
                <w:rFonts w:ascii="Arial" w:hAnsi="Arial" w:cs="Arial"/>
                <w:b/>
                <w:vertAlign w:val="superscript"/>
              </w:rPr>
              <w:t>1</w:t>
            </w:r>
          </w:p>
        </w:tc>
      </w:tr>
      <w:tr w:rsidR="00A87ECE" w:rsidRPr="00FB5678" w:rsidTr="00A47EAD">
        <w:trPr>
          <w:trHeight w:val="735"/>
        </w:trPr>
        <w:tc>
          <w:tcPr>
            <w:tcW w:w="2150" w:type="dxa"/>
            <w:vMerge/>
          </w:tcPr>
          <w:p w:rsidR="00E95E0A" w:rsidRPr="00FB5678" w:rsidRDefault="00E95E0A" w:rsidP="001A6AE0">
            <w:pPr>
              <w:jc w:val="center"/>
              <w:rPr>
                <w:rFonts w:ascii="Arial" w:hAnsi="Arial" w:cs="Arial"/>
                <w:b/>
              </w:rPr>
            </w:pPr>
          </w:p>
        </w:tc>
        <w:tc>
          <w:tcPr>
            <w:tcW w:w="3502" w:type="dxa"/>
            <w:vMerge/>
          </w:tcPr>
          <w:p w:rsidR="00E95E0A" w:rsidRPr="00FB5678" w:rsidRDefault="00E95E0A" w:rsidP="001A6AE0">
            <w:pPr>
              <w:jc w:val="center"/>
              <w:rPr>
                <w:rFonts w:ascii="Arial" w:hAnsi="Arial" w:cs="Arial"/>
                <w:b/>
              </w:rPr>
            </w:pPr>
          </w:p>
        </w:tc>
        <w:tc>
          <w:tcPr>
            <w:tcW w:w="2587" w:type="dxa"/>
          </w:tcPr>
          <w:p w:rsidR="00E95E0A" w:rsidRPr="00FB5678" w:rsidRDefault="00E95E0A" w:rsidP="001A6AE0">
            <w:pPr>
              <w:rPr>
                <w:rFonts w:ascii="Arial" w:hAnsi="Arial" w:cs="Arial"/>
                <w:b/>
              </w:rPr>
            </w:pPr>
            <w:r w:rsidRPr="00FB5678">
              <w:rPr>
                <w:rFonts w:ascii="Arial" w:hAnsi="Arial" w:cs="Arial"/>
                <w:b/>
              </w:rPr>
              <w:t>1. inhaltlich</w:t>
            </w:r>
          </w:p>
        </w:tc>
        <w:tc>
          <w:tcPr>
            <w:tcW w:w="2955" w:type="dxa"/>
          </w:tcPr>
          <w:p w:rsidR="00E95E0A" w:rsidRPr="00FB5678" w:rsidRDefault="00E95E0A" w:rsidP="001A6AE0">
            <w:pPr>
              <w:rPr>
                <w:rFonts w:ascii="Arial" w:hAnsi="Arial" w:cs="Arial"/>
                <w:b/>
              </w:rPr>
            </w:pPr>
            <w:r w:rsidRPr="00FB5678">
              <w:rPr>
                <w:rFonts w:ascii="Arial" w:hAnsi="Arial" w:cs="Arial"/>
                <w:b/>
              </w:rPr>
              <w:t>2. fachmethodisch</w:t>
            </w:r>
          </w:p>
        </w:tc>
        <w:tc>
          <w:tcPr>
            <w:tcW w:w="3309" w:type="dxa"/>
          </w:tcPr>
          <w:p w:rsidR="00E95E0A" w:rsidRPr="00FB5678" w:rsidRDefault="00E95E0A" w:rsidP="001A6AE0">
            <w:pPr>
              <w:rPr>
                <w:rFonts w:ascii="Arial" w:hAnsi="Arial" w:cs="Arial"/>
                <w:b/>
              </w:rPr>
            </w:pPr>
            <w:r w:rsidRPr="00FB5678">
              <w:rPr>
                <w:rFonts w:ascii="Arial" w:hAnsi="Arial" w:cs="Arial"/>
                <w:b/>
              </w:rPr>
              <w:t>3. verwendete Lern- und Arbeitsmaterialien</w:t>
            </w:r>
          </w:p>
          <w:p w:rsidR="00E95E0A" w:rsidRPr="00FB5678" w:rsidRDefault="00E95E0A" w:rsidP="001A6AE0">
            <w:pPr>
              <w:rPr>
                <w:rFonts w:ascii="Arial" w:hAnsi="Arial" w:cs="Arial"/>
                <w:sz w:val="20"/>
                <w:szCs w:val="20"/>
              </w:rPr>
            </w:pPr>
            <w:r w:rsidRPr="00FB5678">
              <w:rPr>
                <w:rFonts w:ascii="Arial" w:hAnsi="Arial" w:cs="Arial"/>
                <w:sz w:val="20"/>
                <w:szCs w:val="20"/>
              </w:rPr>
              <w:t>(hier werden mögliche Beispiele genannt)</w:t>
            </w:r>
          </w:p>
        </w:tc>
      </w:tr>
      <w:tr w:rsidR="00A87ECE" w:rsidRPr="00FB5678" w:rsidTr="00A47EAD">
        <w:tc>
          <w:tcPr>
            <w:tcW w:w="2150" w:type="dxa"/>
          </w:tcPr>
          <w:p w:rsidR="00E95E0A" w:rsidRPr="00FB5678" w:rsidRDefault="00E95E0A" w:rsidP="001A6AE0">
            <w:pPr>
              <w:rPr>
                <w:rFonts w:ascii="Arial" w:hAnsi="Arial" w:cs="Arial"/>
                <w:b/>
                <w:sz w:val="20"/>
                <w:szCs w:val="20"/>
              </w:rPr>
            </w:pPr>
            <w:r w:rsidRPr="00FB5678">
              <w:rPr>
                <w:rFonts w:ascii="Arial" w:hAnsi="Arial" w:cs="Arial"/>
                <w:b/>
                <w:sz w:val="20"/>
                <w:szCs w:val="20"/>
                <w:u w:val="single"/>
              </w:rPr>
              <w:t>IF 3</w:t>
            </w:r>
            <w:r w:rsidR="003B259B" w:rsidRPr="00FB5678">
              <w:rPr>
                <w:rFonts w:ascii="Arial" w:hAnsi="Arial" w:cs="Arial"/>
                <w:b/>
                <w:sz w:val="20"/>
                <w:szCs w:val="20"/>
                <w:u w:val="single"/>
              </w:rPr>
              <w:t>:</w:t>
            </w:r>
          </w:p>
          <w:p w:rsidR="003B259B" w:rsidRPr="00FB5678" w:rsidRDefault="003B259B" w:rsidP="001A6AE0">
            <w:pPr>
              <w:rPr>
                <w:rFonts w:ascii="Arial" w:hAnsi="Arial" w:cs="Arial"/>
                <w:b/>
                <w:color w:val="FF0000"/>
                <w:sz w:val="20"/>
                <w:szCs w:val="20"/>
              </w:rPr>
            </w:pPr>
            <w:r w:rsidRPr="00FB5678">
              <w:rPr>
                <w:rFonts w:ascii="Arial" w:hAnsi="Arial" w:cs="Arial"/>
                <w:b/>
                <w:color w:val="FF0000"/>
                <w:sz w:val="20"/>
                <w:szCs w:val="20"/>
              </w:rPr>
              <w:t>Landwirtschaft-</w:t>
            </w:r>
            <w:proofErr w:type="spellStart"/>
            <w:r w:rsidRPr="00FB5678">
              <w:rPr>
                <w:rFonts w:ascii="Arial" w:hAnsi="Arial" w:cs="Arial"/>
                <w:b/>
                <w:color w:val="FF0000"/>
                <w:sz w:val="20"/>
                <w:szCs w:val="20"/>
              </w:rPr>
              <w:t>liche</w:t>
            </w:r>
            <w:proofErr w:type="spellEnd"/>
            <w:r w:rsidRPr="00FB5678">
              <w:rPr>
                <w:rFonts w:ascii="Arial" w:hAnsi="Arial" w:cs="Arial"/>
                <w:b/>
                <w:color w:val="FF0000"/>
                <w:sz w:val="20"/>
                <w:szCs w:val="20"/>
              </w:rPr>
              <w:t xml:space="preserve"> Strukturen in verschiedenen Klima- und Vegetationszonen</w:t>
            </w: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E95E0A" w:rsidRPr="00FB5678" w:rsidRDefault="00E95E0A" w:rsidP="001A6AE0">
            <w:pPr>
              <w:rPr>
                <w:rFonts w:ascii="Arial" w:hAnsi="Arial" w:cs="Arial"/>
                <w:b/>
                <w:sz w:val="20"/>
                <w:szCs w:val="20"/>
              </w:rPr>
            </w:pPr>
            <w:r w:rsidRPr="00FB5678">
              <w:rPr>
                <w:rFonts w:ascii="Arial" w:hAnsi="Arial" w:cs="Arial"/>
                <w:b/>
                <w:sz w:val="20"/>
                <w:szCs w:val="20"/>
              </w:rPr>
              <w:t>Inhaltlicher Schwerpunkt 1</w:t>
            </w:r>
          </w:p>
          <w:p w:rsidR="00E95E0A" w:rsidRPr="00FB5678" w:rsidRDefault="00E95E0A" w:rsidP="001A6AE0">
            <w:pPr>
              <w:rPr>
                <w:rFonts w:ascii="Arial" w:hAnsi="Arial" w:cs="Arial"/>
                <w:b/>
                <w:sz w:val="20"/>
                <w:szCs w:val="20"/>
              </w:rPr>
            </w:pPr>
          </w:p>
          <w:p w:rsidR="00E95E0A" w:rsidRPr="00FB5678" w:rsidRDefault="00E95E0A" w:rsidP="001A6AE0">
            <w:pPr>
              <w:rPr>
                <w:rFonts w:ascii="Arial" w:hAnsi="Arial" w:cs="Arial"/>
                <w:sz w:val="20"/>
                <w:szCs w:val="20"/>
              </w:rPr>
            </w:pPr>
            <w:r w:rsidRPr="00FB5678">
              <w:rPr>
                <w:rFonts w:ascii="Arial" w:hAnsi="Arial" w:cs="Arial"/>
                <w:sz w:val="20"/>
                <w:szCs w:val="20"/>
              </w:rPr>
              <w:t>Landwirtschaftliche Produktion in den Tropen vor dem Hintergrund weltwirtschaftlicher Prozesse</w:t>
            </w: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color w:val="FF0000"/>
                <w:sz w:val="20"/>
                <w:szCs w:val="20"/>
              </w:rPr>
            </w:pPr>
          </w:p>
          <w:p w:rsidR="003B259B" w:rsidRPr="00FB5678" w:rsidRDefault="003B259B" w:rsidP="001A6AE0">
            <w:pPr>
              <w:rPr>
                <w:rFonts w:ascii="Arial" w:hAnsi="Arial" w:cs="Arial"/>
                <w:color w:val="FF0000"/>
                <w:sz w:val="20"/>
                <w:szCs w:val="20"/>
              </w:rPr>
            </w:pPr>
            <w:r w:rsidRPr="00FB5678">
              <w:rPr>
                <w:rFonts w:ascii="Arial" w:hAnsi="Arial" w:cs="Arial"/>
                <w:color w:val="FF0000"/>
                <w:sz w:val="20"/>
                <w:szCs w:val="20"/>
              </w:rPr>
              <w:t>Inhaltlicher Schwerpunkt 2</w:t>
            </w:r>
          </w:p>
          <w:p w:rsidR="003B259B" w:rsidRPr="00FB5678" w:rsidRDefault="003B259B" w:rsidP="001A6AE0">
            <w:pPr>
              <w:rPr>
                <w:rFonts w:ascii="Arial" w:hAnsi="Arial" w:cs="Arial"/>
                <w:color w:val="FF0000"/>
                <w:sz w:val="20"/>
                <w:szCs w:val="20"/>
              </w:rPr>
            </w:pPr>
          </w:p>
          <w:p w:rsidR="00A47EAD" w:rsidRPr="00FB5678" w:rsidRDefault="00A47EAD" w:rsidP="001A6AE0">
            <w:pPr>
              <w:rPr>
                <w:rFonts w:ascii="Arial" w:hAnsi="Arial" w:cs="Arial"/>
                <w:color w:val="FF0000"/>
                <w:sz w:val="20"/>
                <w:szCs w:val="20"/>
              </w:rPr>
            </w:pPr>
          </w:p>
          <w:p w:rsidR="003B259B" w:rsidRPr="00FB5678" w:rsidRDefault="003B259B" w:rsidP="001A6AE0">
            <w:pPr>
              <w:rPr>
                <w:rFonts w:ascii="Arial" w:hAnsi="Arial" w:cs="Arial"/>
                <w:color w:val="FF0000"/>
                <w:sz w:val="20"/>
                <w:szCs w:val="20"/>
              </w:rPr>
            </w:pPr>
          </w:p>
          <w:p w:rsidR="003B259B" w:rsidRPr="00FB5678" w:rsidRDefault="003B259B" w:rsidP="001A6AE0">
            <w:pPr>
              <w:rPr>
                <w:rFonts w:ascii="Arial" w:hAnsi="Arial" w:cs="Arial"/>
                <w:color w:val="FF0000"/>
                <w:sz w:val="20"/>
                <w:szCs w:val="20"/>
              </w:rPr>
            </w:pPr>
            <w:r w:rsidRPr="00FB5678">
              <w:rPr>
                <w:rFonts w:ascii="Arial" w:hAnsi="Arial" w:cs="Arial"/>
                <w:color w:val="FF0000"/>
                <w:sz w:val="20"/>
                <w:szCs w:val="20"/>
              </w:rPr>
              <w:t>Inhaltlicher Schwerpunkt 3</w:t>
            </w:r>
          </w:p>
          <w:p w:rsidR="00A47EAD" w:rsidRPr="00FB5678" w:rsidRDefault="00A47EAD" w:rsidP="001A6AE0">
            <w:pPr>
              <w:rPr>
                <w:rFonts w:ascii="Arial" w:hAnsi="Arial" w:cs="Arial"/>
                <w:color w:val="FF0000"/>
                <w:sz w:val="20"/>
                <w:szCs w:val="20"/>
              </w:rPr>
            </w:pPr>
          </w:p>
          <w:p w:rsidR="00A47EAD" w:rsidRPr="00FB5678" w:rsidRDefault="00A47EAD" w:rsidP="001A6AE0">
            <w:pPr>
              <w:rPr>
                <w:rFonts w:ascii="Arial" w:hAnsi="Arial" w:cs="Arial"/>
                <w:color w:val="FF0000"/>
                <w:sz w:val="20"/>
                <w:szCs w:val="20"/>
              </w:rPr>
            </w:pPr>
          </w:p>
          <w:p w:rsidR="00A47EAD" w:rsidRPr="00FB5678" w:rsidRDefault="00A47EAD" w:rsidP="001A6AE0">
            <w:pPr>
              <w:rPr>
                <w:rFonts w:ascii="Arial" w:hAnsi="Arial" w:cs="Arial"/>
                <w:color w:val="FF0000"/>
                <w:sz w:val="20"/>
                <w:szCs w:val="20"/>
              </w:rPr>
            </w:pPr>
          </w:p>
          <w:p w:rsidR="00714656" w:rsidRPr="00FB5678" w:rsidRDefault="00714656" w:rsidP="001A6AE0">
            <w:pPr>
              <w:rPr>
                <w:rFonts w:ascii="Arial" w:hAnsi="Arial" w:cs="Arial"/>
                <w:color w:val="FF0000"/>
                <w:sz w:val="20"/>
                <w:szCs w:val="20"/>
              </w:rPr>
            </w:pPr>
          </w:p>
        </w:tc>
        <w:tc>
          <w:tcPr>
            <w:tcW w:w="3502" w:type="dxa"/>
          </w:tcPr>
          <w:p w:rsidR="00023378" w:rsidRPr="00FB5678" w:rsidRDefault="00023378" w:rsidP="001A6AE0">
            <w:pPr>
              <w:rPr>
                <w:rFonts w:ascii="Arial" w:hAnsi="Arial" w:cs="Arial"/>
                <w:b/>
                <w:sz w:val="20"/>
                <w:szCs w:val="20"/>
              </w:rPr>
            </w:pPr>
          </w:p>
          <w:p w:rsidR="00E95E0A" w:rsidRPr="00FB5678" w:rsidRDefault="00E95E0A" w:rsidP="001A6AE0">
            <w:pPr>
              <w:rPr>
                <w:rFonts w:ascii="Arial" w:hAnsi="Arial" w:cs="Arial"/>
                <w:b/>
                <w:sz w:val="20"/>
                <w:szCs w:val="20"/>
              </w:rPr>
            </w:pPr>
            <w:r w:rsidRPr="00FB5678">
              <w:rPr>
                <w:rFonts w:ascii="Arial" w:hAnsi="Arial" w:cs="Arial"/>
                <w:b/>
                <w:sz w:val="20"/>
                <w:szCs w:val="20"/>
              </w:rPr>
              <w:t>SK</w:t>
            </w:r>
          </w:p>
          <w:p w:rsidR="00E95E0A" w:rsidRPr="00FB5678" w:rsidRDefault="00E95E0A" w:rsidP="001A6AE0">
            <w:pPr>
              <w:pStyle w:val="Listenabsatz"/>
              <w:numPr>
                <w:ilvl w:val="0"/>
                <w:numId w:val="1"/>
              </w:numPr>
              <w:rPr>
                <w:rFonts w:ascii="Arial" w:hAnsi="Arial" w:cs="Arial"/>
                <w:sz w:val="20"/>
                <w:szCs w:val="20"/>
              </w:rPr>
            </w:pPr>
            <w:r w:rsidRPr="00FB5678">
              <w:rPr>
                <w:rFonts w:ascii="Arial" w:hAnsi="Arial" w:cs="Arial"/>
                <w:sz w:val="20"/>
                <w:szCs w:val="20"/>
              </w:rPr>
              <w:t>vergleichen Plantagenwirtschaft und Subsistenzwirtschaft hinsichtlich ihrer Betriebsstrukturen und Marktausrichtung,</w:t>
            </w:r>
          </w:p>
          <w:p w:rsidR="00E95E0A" w:rsidRPr="00FB5678" w:rsidRDefault="00E95E0A" w:rsidP="001A6AE0">
            <w:pPr>
              <w:pStyle w:val="Listenabsatz"/>
              <w:numPr>
                <w:ilvl w:val="0"/>
                <w:numId w:val="1"/>
              </w:numPr>
              <w:rPr>
                <w:rFonts w:ascii="Arial" w:hAnsi="Arial" w:cs="Arial"/>
                <w:sz w:val="20"/>
                <w:szCs w:val="20"/>
              </w:rPr>
            </w:pPr>
            <w:r w:rsidRPr="00FB5678">
              <w:rPr>
                <w:rFonts w:ascii="Arial" w:hAnsi="Arial" w:cs="Arial"/>
                <w:sz w:val="20"/>
                <w:szCs w:val="20"/>
              </w:rPr>
              <w:t xml:space="preserve">erläutern den Einfluss weltwirtschaftlicher Prozesse und Strukturen auf die </w:t>
            </w:r>
            <w:proofErr w:type="spellStart"/>
            <w:r w:rsidRPr="00FB5678">
              <w:rPr>
                <w:rFonts w:ascii="Arial" w:hAnsi="Arial" w:cs="Arial"/>
                <w:sz w:val="20"/>
                <w:szCs w:val="20"/>
              </w:rPr>
              <w:t>agrare</w:t>
            </w:r>
            <w:proofErr w:type="spellEnd"/>
            <w:r w:rsidRPr="00FB5678">
              <w:rPr>
                <w:rFonts w:ascii="Arial" w:hAnsi="Arial" w:cs="Arial"/>
                <w:sz w:val="20"/>
                <w:szCs w:val="20"/>
              </w:rPr>
              <w:t xml:space="preserve"> Raumnutzung der Tropen,</w:t>
            </w:r>
          </w:p>
          <w:p w:rsidR="00E95E0A" w:rsidRPr="00FB5678" w:rsidRDefault="00E95E0A" w:rsidP="001A6AE0">
            <w:pPr>
              <w:rPr>
                <w:rFonts w:ascii="Arial" w:hAnsi="Arial" w:cs="Arial"/>
                <w:b/>
                <w:sz w:val="20"/>
                <w:szCs w:val="20"/>
              </w:rPr>
            </w:pPr>
            <w:r w:rsidRPr="00FB5678">
              <w:rPr>
                <w:rFonts w:ascii="Arial" w:hAnsi="Arial" w:cs="Arial"/>
                <w:b/>
                <w:sz w:val="20"/>
                <w:szCs w:val="20"/>
              </w:rPr>
              <w:t>UK</w:t>
            </w:r>
          </w:p>
          <w:p w:rsidR="00E95E0A" w:rsidRPr="00FB5678" w:rsidRDefault="00E95E0A" w:rsidP="001A6AE0">
            <w:pPr>
              <w:pStyle w:val="Listenabsatz"/>
              <w:numPr>
                <w:ilvl w:val="0"/>
                <w:numId w:val="2"/>
              </w:numPr>
              <w:rPr>
                <w:rFonts w:ascii="Arial" w:hAnsi="Arial" w:cs="Arial"/>
                <w:sz w:val="20"/>
                <w:szCs w:val="20"/>
              </w:rPr>
            </w:pPr>
            <w:r w:rsidRPr="00FB5678">
              <w:rPr>
                <w:rFonts w:ascii="Arial" w:hAnsi="Arial" w:cs="Arial"/>
                <w:sz w:val="20"/>
                <w:szCs w:val="20"/>
              </w:rPr>
              <w:t xml:space="preserve">bewerten selbstkritisch ihre Rolle als Verbraucherinngen und Verbraucher hinsichtlich der ökologischen, </w:t>
            </w:r>
            <w:r w:rsidRPr="00FB5678">
              <w:rPr>
                <w:rFonts w:ascii="Arial" w:hAnsi="Arial" w:cs="Arial"/>
                <w:sz w:val="20"/>
                <w:szCs w:val="20"/>
              </w:rPr>
              <w:lastRenderedPageBreak/>
              <w:t>ökonomischen und sozialen Folgen des eigenen Konsumverhaltens,</w:t>
            </w:r>
          </w:p>
          <w:p w:rsidR="00E95E0A" w:rsidRPr="00FB5678" w:rsidRDefault="00E95E0A" w:rsidP="001A6AE0">
            <w:pPr>
              <w:rPr>
                <w:rFonts w:ascii="Arial" w:hAnsi="Arial" w:cs="Arial"/>
                <w:b/>
                <w:sz w:val="20"/>
                <w:szCs w:val="20"/>
              </w:rPr>
            </w:pPr>
            <w:r w:rsidRPr="00FB5678">
              <w:rPr>
                <w:rFonts w:ascii="Arial" w:hAnsi="Arial" w:cs="Arial"/>
                <w:b/>
                <w:sz w:val="20"/>
                <w:szCs w:val="20"/>
              </w:rPr>
              <w:t>MK</w:t>
            </w:r>
          </w:p>
          <w:p w:rsidR="00E95E0A" w:rsidRPr="00FB5678" w:rsidRDefault="00E95E0A" w:rsidP="001A6AE0">
            <w:pPr>
              <w:pStyle w:val="Listenabsatz"/>
              <w:numPr>
                <w:ilvl w:val="0"/>
                <w:numId w:val="2"/>
              </w:numPr>
              <w:rPr>
                <w:rFonts w:ascii="Arial" w:hAnsi="Arial" w:cs="Arial"/>
                <w:sz w:val="20"/>
                <w:szCs w:val="20"/>
              </w:rPr>
            </w:pPr>
            <w:r w:rsidRPr="00FB5678">
              <w:rPr>
                <w:rFonts w:ascii="Arial" w:hAnsi="Arial" w:cs="Arial"/>
                <w:sz w:val="20"/>
                <w:szCs w:val="20"/>
              </w:rPr>
              <w:t>identifizieren problemhaltige geographische Sachverhalte und entwickeln unter Nutzung des problemorientierten analytischen Wegs der Erkenntnisgewinnung entsprechende Fragestellungen und Hypothesen (MK2),</w:t>
            </w:r>
          </w:p>
          <w:p w:rsidR="00E95E0A" w:rsidRPr="00FB5678" w:rsidRDefault="00E95E0A" w:rsidP="001A6AE0">
            <w:pPr>
              <w:pStyle w:val="Listenabsatz"/>
              <w:numPr>
                <w:ilvl w:val="0"/>
                <w:numId w:val="2"/>
              </w:numPr>
              <w:rPr>
                <w:rFonts w:ascii="Arial" w:hAnsi="Arial" w:cs="Arial"/>
                <w:sz w:val="20"/>
                <w:szCs w:val="20"/>
              </w:rPr>
            </w:pPr>
            <w:r w:rsidRPr="00FB5678">
              <w:rPr>
                <w:rFonts w:ascii="Arial" w:hAnsi="Arial" w:cs="Arial"/>
                <w:sz w:val="20"/>
                <w:szCs w:val="20"/>
              </w:rPr>
              <w:t>analysieren auch komplexere Darstellungs- und Arbeitsmittel (Karte, Bild, Film, statistische Angaben, Graphiken und Text) in Materialzusammenstellungen, um raumbezogene Hypothesen zu überprüfen (MK3),</w:t>
            </w:r>
          </w:p>
          <w:p w:rsidR="00E95E0A" w:rsidRPr="00FB5678" w:rsidRDefault="00E95E0A" w:rsidP="001A6AE0">
            <w:pPr>
              <w:pStyle w:val="Listenabsatz"/>
              <w:numPr>
                <w:ilvl w:val="0"/>
                <w:numId w:val="2"/>
              </w:numPr>
              <w:rPr>
                <w:rFonts w:ascii="Arial" w:hAnsi="Arial" w:cs="Arial"/>
                <w:sz w:val="20"/>
                <w:szCs w:val="20"/>
              </w:rPr>
            </w:pPr>
            <w:r w:rsidRPr="00FB5678">
              <w:rPr>
                <w:rFonts w:ascii="Arial" w:hAnsi="Arial" w:cs="Arial"/>
                <w:sz w:val="20"/>
                <w:szCs w:val="20"/>
              </w:rPr>
              <w:t>belegen schriftliche und mündliche Aussagen durch angemessene und korrekte Materialverweise und Materialzitate (MK7),</w:t>
            </w:r>
          </w:p>
          <w:p w:rsidR="00E95E0A" w:rsidRPr="00FB5678" w:rsidRDefault="00E95E0A" w:rsidP="001A6AE0">
            <w:pPr>
              <w:rPr>
                <w:rFonts w:ascii="Arial" w:hAnsi="Arial" w:cs="Arial"/>
                <w:b/>
                <w:sz w:val="20"/>
                <w:szCs w:val="20"/>
              </w:rPr>
            </w:pPr>
            <w:r w:rsidRPr="00FB5678">
              <w:rPr>
                <w:rFonts w:ascii="Arial" w:hAnsi="Arial" w:cs="Arial"/>
                <w:b/>
                <w:sz w:val="20"/>
                <w:szCs w:val="20"/>
              </w:rPr>
              <w:t>HK</w:t>
            </w:r>
          </w:p>
          <w:p w:rsidR="00E95E0A" w:rsidRPr="00FB5678" w:rsidRDefault="00E95E0A" w:rsidP="001A6AE0">
            <w:pPr>
              <w:pStyle w:val="Listenabsatz"/>
              <w:numPr>
                <w:ilvl w:val="0"/>
                <w:numId w:val="3"/>
              </w:numPr>
              <w:rPr>
                <w:rFonts w:ascii="Arial" w:hAnsi="Arial" w:cs="Arial"/>
                <w:sz w:val="20"/>
                <w:szCs w:val="20"/>
              </w:rPr>
            </w:pPr>
            <w:r w:rsidRPr="00FB5678">
              <w:rPr>
                <w:rFonts w:ascii="Arial" w:hAnsi="Arial" w:cs="Arial"/>
                <w:sz w:val="20"/>
                <w:szCs w:val="20"/>
              </w:rPr>
              <w:t>präsentieren Arbeitsergebnisse zu komplexen raumbezogenen Sachverhalten im Unterricht sach-, problem- und adressatenbezogen sowie fachsprachlich angemessen (HK1),</w:t>
            </w:r>
          </w:p>
          <w:p w:rsidR="00E95E0A" w:rsidRPr="00FB5678" w:rsidRDefault="00E95E0A" w:rsidP="001A6AE0">
            <w:pPr>
              <w:pStyle w:val="Listenabsatz"/>
              <w:numPr>
                <w:ilvl w:val="0"/>
                <w:numId w:val="3"/>
              </w:numPr>
              <w:rPr>
                <w:rFonts w:ascii="Arial" w:hAnsi="Arial" w:cs="Arial"/>
                <w:b/>
                <w:sz w:val="20"/>
                <w:szCs w:val="20"/>
              </w:rPr>
            </w:pPr>
            <w:r w:rsidRPr="00FB5678">
              <w:rPr>
                <w:rFonts w:ascii="Arial" w:hAnsi="Arial" w:cs="Arial"/>
                <w:sz w:val="20"/>
                <w:szCs w:val="20"/>
              </w:rPr>
              <w:t>nehmen in Raumnutzungskonflikten unterschiedliche Perspektiven und Positionen ein und vertreten diese (HK2).</w:t>
            </w:r>
          </w:p>
          <w:p w:rsidR="003B259B" w:rsidRPr="00FB5678" w:rsidRDefault="003B259B" w:rsidP="003B259B">
            <w:pPr>
              <w:rPr>
                <w:rFonts w:ascii="Arial" w:hAnsi="Arial" w:cs="Arial"/>
                <w:b/>
                <w:sz w:val="20"/>
                <w:szCs w:val="20"/>
              </w:rPr>
            </w:pPr>
          </w:p>
          <w:p w:rsidR="003B259B" w:rsidRPr="00FB5678" w:rsidRDefault="003B259B" w:rsidP="003B259B">
            <w:pPr>
              <w:rPr>
                <w:rFonts w:ascii="Arial" w:hAnsi="Arial" w:cs="Arial"/>
                <w:b/>
                <w:sz w:val="20"/>
                <w:szCs w:val="20"/>
              </w:rPr>
            </w:pPr>
          </w:p>
          <w:p w:rsidR="003B259B" w:rsidRPr="00FB5678" w:rsidRDefault="003B259B" w:rsidP="003B259B">
            <w:pPr>
              <w:rPr>
                <w:rFonts w:ascii="Arial" w:hAnsi="Arial" w:cs="Arial"/>
                <w:b/>
                <w:sz w:val="20"/>
                <w:szCs w:val="20"/>
              </w:rPr>
            </w:pPr>
            <w:r w:rsidRPr="00FB5678">
              <w:rPr>
                <w:rFonts w:ascii="Arial" w:hAnsi="Arial" w:cs="Arial"/>
                <w:b/>
                <w:sz w:val="20"/>
                <w:szCs w:val="20"/>
              </w:rPr>
              <w:t xml:space="preserve"> </w:t>
            </w:r>
          </w:p>
          <w:p w:rsidR="003B259B" w:rsidRPr="00FB5678" w:rsidRDefault="003B259B" w:rsidP="003B259B">
            <w:pPr>
              <w:rPr>
                <w:rFonts w:ascii="Arial" w:hAnsi="Arial" w:cs="Arial"/>
                <w:b/>
                <w:color w:val="FF0000"/>
                <w:sz w:val="20"/>
                <w:szCs w:val="20"/>
              </w:rPr>
            </w:pPr>
            <w:r w:rsidRPr="00FB5678">
              <w:rPr>
                <w:rFonts w:ascii="Arial" w:hAnsi="Arial" w:cs="Arial"/>
                <w:b/>
                <w:sz w:val="20"/>
                <w:szCs w:val="20"/>
              </w:rPr>
              <w:t xml:space="preserve"> </w:t>
            </w:r>
            <w:r w:rsidRPr="00FB5678">
              <w:rPr>
                <w:rFonts w:ascii="Arial" w:hAnsi="Arial" w:cs="Arial"/>
                <w:b/>
                <w:color w:val="FF0000"/>
                <w:sz w:val="20"/>
                <w:szCs w:val="20"/>
              </w:rPr>
              <w:t>…</w:t>
            </w:r>
          </w:p>
          <w:p w:rsidR="00023378" w:rsidRPr="00FB5678" w:rsidRDefault="00023378" w:rsidP="003B259B">
            <w:pPr>
              <w:rPr>
                <w:rFonts w:ascii="Arial" w:hAnsi="Arial" w:cs="Arial"/>
                <w:b/>
                <w:color w:val="FF0000"/>
                <w:sz w:val="20"/>
                <w:szCs w:val="20"/>
              </w:rPr>
            </w:pPr>
          </w:p>
          <w:p w:rsidR="00023378" w:rsidRPr="00FB5678" w:rsidRDefault="00023378" w:rsidP="003B259B">
            <w:pPr>
              <w:rPr>
                <w:rFonts w:ascii="Arial" w:hAnsi="Arial" w:cs="Arial"/>
                <w:b/>
                <w:color w:val="FF0000"/>
                <w:sz w:val="20"/>
                <w:szCs w:val="20"/>
              </w:rPr>
            </w:pPr>
          </w:p>
          <w:p w:rsidR="00023378" w:rsidRPr="00FB5678" w:rsidRDefault="00023378" w:rsidP="003B259B">
            <w:pPr>
              <w:rPr>
                <w:rFonts w:ascii="Arial" w:hAnsi="Arial" w:cs="Arial"/>
                <w:b/>
                <w:color w:val="FF0000"/>
                <w:sz w:val="20"/>
                <w:szCs w:val="20"/>
              </w:rPr>
            </w:pPr>
          </w:p>
          <w:p w:rsidR="00A47EAD" w:rsidRPr="00FB5678" w:rsidRDefault="00A47EAD" w:rsidP="003B259B">
            <w:pPr>
              <w:rPr>
                <w:rFonts w:ascii="Arial" w:hAnsi="Arial" w:cs="Arial"/>
                <w:b/>
                <w:color w:val="FF0000"/>
                <w:sz w:val="20"/>
                <w:szCs w:val="20"/>
              </w:rPr>
            </w:pPr>
          </w:p>
          <w:p w:rsidR="00023378" w:rsidRPr="00FB5678" w:rsidRDefault="00023378" w:rsidP="003B259B">
            <w:pPr>
              <w:rPr>
                <w:rFonts w:ascii="Arial" w:hAnsi="Arial" w:cs="Arial"/>
                <w:b/>
                <w:color w:val="FF0000"/>
                <w:sz w:val="20"/>
                <w:szCs w:val="20"/>
              </w:rPr>
            </w:pPr>
            <w:r w:rsidRPr="00FB5678">
              <w:rPr>
                <w:rFonts w:ascii="Arial" w:hAnsi="Arial" w:cs="Arial"/>
                <w:b/>
                <w:color w:val="FF0000"/>
                <w:sz w:val="20"/>
                <w:szCs w:val="20"/>
              </w:rPr>
              <w:t xml:space="preserve"> …</w:t>
            </w:r>
          </w:p>
        </w:tc>
        <w:tc>
          <w:tcPr>
            <w:tcW w:w="2587" w:type="dxa"/>
          </w:tcPr>
          <w:p w:rsidR="00023378" w:rsidRPr="00FB5678" w:rsidRDefault="00023378" w:rsidP="001A6AE0">
            <w:pPr>
              <w:rPr>
                <w:rFonts w:ascii="Arial" w:hAnsi="Arial" w:cs="Arial"/>
                <w:b/>
                <w:sz w:val="20"/>
                <w:szCs w:val="20"/>
                <w:u w:val="single"/>
              </w:rPr>
            </w:pPr>
          </w:p>
          <w:p w:rsidR="00E95E0A" w:rsidRPr="00FB5678" w:rsidRDefault="00E95E0A" w:rsidP="001A6AE0">
            <w:pPr>
              <w:rPr>
                <w:rFonts w:ascii="Arial" w:hAnsi="Arial" w:cs="Arial"/>
                <w:sz w:val="20"/>
                <w:szCs w:val="20"/>
              </w:rPr>
            </w:pPr>
            <w:r w:rsidRPr="00FB5678">
              <w:rPr>
                <w:rFonts w:ascii="Arial" w:hAnsi="Arial" w:cs="Arial"/>
                <w:b/>
                <w:sz w:val="20"/>
                <w:szCs w:val="20"/>
                <w:u w:val="single"/>
              </w:rPr>
              <w:t>Recherche zu folgenden Sachzusammenhängen (unter Anwendung von MK 2, 3 und 7) geleistet:</w:t>
            </w:r>
          </w:p>
          <w:p w:rsidR="00E95E0A" w:rsidRPr="00FB5678" w:rsidRDefault="00E95E0A" w:rsidP="001A6AE0">
            <w:pPr>
              <w:rPr>
                <w:rFonts w:ascii="Arial" w:hAnsi="Arial" w:cs="Arial"/>
                <w:sz w:val="20"/>
                <w:szCs w:val="20"/>
              </w:rPr>
            </w:pPr>
            <w:r w:rsidRPr="00FB5678">
              <w:rPr>
                <w:rFonts w:ascii="Arial" w:hAnsi="Arial" w:cs="Arial"/>
                <w:sz w:val="20"/>
                <w:szCs w:val="20"/>
              </w:rPr>
              <w:t xml:space="preserve">- Subsistenzwirtschaft in den Tropen (z.B. </w:t>
            </w:r>
            <w:proofErr w:type="spellStart"/>
            <w:r w:rsidRPr="00FB5678">
              <w:rPr>
                <w:rFonts w:ascii="Arial" w:hAnsi="Arial" w:cs="Arial"/>
                <w:sz w:val="20"/>
                <w:szCs w:val="20"/>
              </w:rPr>
              <w:t>Milpa</w:t>
            </w:r>
            <w:proofErr w:type="spellEnd"/>
            <w:r w:rsidRPr="00FB5678">
              <w:rPr>
                <w:rFonts w:ascii="Arial" w:hAnsi="Arial" w:cs="Arial"/>
                <w:sz w:val="20"/>
                <w:szCs w:val="20"/>
              </w:rPr>
              <w:t xml:space="preserve">-System in </w:t>
            </w:r>
            <w:proofErr w:type="spellStart"/>
            <w:r w:rsidRPr="00FB5678">
              <w:rPr>
                <w:rFonts w:ascii="Arial" w:hAnsi="Arial" w:cs="Arial"/>
                <w:sz w:val="20"/>
                <w:szCs w:val="20"/>
              </w:rPr>
              <w:t>Yucatan</w:t>
            </w:r>
            <w:proofErr w:type="spellEnd"/>
            <w:r w:rsidRPr="00FB5678">
              <w:rPr>
                <w:rFonts w:ascii="Arial" w:hAnsi="Arial" w:cs="Arial"/>
                <w:sz w:val="20"/>
                <w:szCs w:val="20"/>
              </w:rPr>
              <w:t xml:space="preserve">/Mexiko, Wanderfeldbau in </w:t>
            </w:r>
            <w:proofErr w:type="spellStart"/>
            <w:r w:rsidRPr="00FB5678">
              <w:rPr>
                <w:rFonts w:ascii="Arial" w:hAnsi="Arial" w:cs="Arial"/>
                <w:sz w:val="20"/>
                <w:szCs w:val="20"/>
              </w:rPr>
              <w:t>Amazonien</w:t>
            </w:r>
            <w:proofErr w:type="spellEnd"/>
            <w:r w:rsidRPr="00FB5678">
              <w:rPr>
                <w:rFonts w:ascii="Arial" w:hAnsi="Arial" w:cs="Arial"/>
                <w:sz w:val="20"/>
                <w:szCs w:val="20"/>
              </w:rPr>
              <w:t>, Baumwollanbau in Burkina Faso),</w:t>
            </w:r>
          </w:p>
          <w:p w:rsidR="00E95E0A" w:rsidRPr="00FB5678" w:rsidRDefault="00E95E0A" w:rsidP="001A6AE0">
            <w:pPr>
              <w:rPr>
                <w:rFonts w:ascii="Arial" w:hAnsi="Arial" w:cs="Arial"/>
                <w:sz w:val="20"/>
                <w:szCs w:val="20"/>
              </w:rPr>
            </w:pPr>
            <w:r w:rsidRPr="00FB5678">
              <w:rPr>
                <w:rFonts w:ascii="Arial" w:hAnsi="Arial" w:cs="Arial"/>
                <w:sz w:val="20"/>
                <w:szCs w:val="20"/>
              </w:rPr>
              <w:t xml:space="preserve">- Plantagenwirtschaft in den Tropen (z.B. Bananenanbau in </w:t>
            </w:r>
            <w:r w:rsidRPr="00FB5678">
              <w:rPr>
                <w:rFonts w:ascii="Arial" w:hAnsi="Arial" w:cs="Arial"/>
                <w:sz w:val="20"/>
                <w:szCs w:val="20"/>
              </w:rPr>
              <w:lastRenderedPageBreak/>
              <w:t>Kolumbien, Ecuador oder Costa Rica, Sojaanbau in Argentinien, Ölpalmenanbau in Indonesien)</w:t>
            </w: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sz w:val="20"/>
                <w:szCs w:val="20"/>
              </w:rPr>
            </w:pPr>
          </w:p>
          <w:p w:rsidR="003B259B" w:rsidRPr="00FB5678" w:rsidRDefault="003B259B" w:rsidP="001A6AE0">
            <w:pPr>
              <w:rPr>
                <w:rFonts w:ascii="Arial" w:hAnsi="Arial" w:cs="Arial"/>
                <w:color w:val="FF0000"/>
                <w:sz w:val="20"/>
                <w:szCs w:val="20"/>
              </w:rPr>
            </w:pPr>
            <w:r w:rsidRPr="00FB5678">
              <w:rPr>
                <w:rFonts w:ascii="Arial" w:hAnsi="Arial" w:cs="Arial"/>
                <w:color w:val="FF0000"/>
                <w:sz w:val="20"/>
                <w:szCs w:val="20"/>
              </w:rPr>
              <w:t xml:space="preserve"> </w:t>
            </w:r>
          </w:p>
          <w:p w:rsidR="003B259B" w:rsidRPr="00FB5678" w:rsidRDefault="003B259B" w:rsidP="001A6AE0">
            <w:pPr>
              <w:rPr>
                <w:rFonts w:ascii="Arial" w:hAnsi="Arial" w:cs="Arial"/>
                <w:b/>
                <w:color w:val="FF0000"/>
                <w:sz w:val="20"/>
                <w:szCs w:val="20"/>
              </w:rPr>
            </w:pPr>
            <w:r w:rsidRPr="00FB5678">
              <w:rPr>
                <w:rFonts w:ascii="Arial" w:hAnsi="Arial" w:cs="Arial"/>
                <w:color w:val="FF0000"/>
                <w:sz w:val="20"/>
                <w:szCs w:val="20"/>
              </w:rPr>
              <w:t xml:space="preserve"> </w:t>
            </w:r>
            <w:r w:rsidRPr="00FB5678">
              <w:rPr>
                <w:rFonts w:ascii="Arial" w:hAnsi="Arial" w:cs="Arial"/>
                <w:b/>
                <w:color w:val="FF0000"/>
                <w:sz w:val="20"/>
                <w:szCs w:val="20"/>
              </w:rPr>
              <w:t>…</w:t>
            </w:r>
          </w:p>
          <w:p w:rsidR="00023378" w:rsidRPr="00FB5678" w:rsidRDefault="00023378" w:rsidP="001A6AE0">
            <w:pPr>
              <w:rPr>
                <w:rFonts w:ascii="Arial" w:hAnsi="Arial" w:cs="Arial"/>
                <w:b/>
                <w:color w:val="FF0000"/>
                <w:sz w:val="20"/>
                <w:szCs w:val="20"/>
              </w:rPr>
            </w:pPr>
          </w:p>
          <w:p w:rsidR="00023378" w:rsidRPr="00FB5678" w:rsidRDefault="00023378" w:rsidP="001A6AE0">
            <w:pPr>
              <w:rPr>
                <w:rFonts w:ascii="Arial" w:hAnsi="Arial" w:cs="Arial"/>
                <w:b/>
                <w:color w:val="FF0000"/>
                <w:sz w:val="20"/>
                <w:szCs w:val="20"/>
              </w:rPr>
            </w:pPr>
          </w:p>
          <w:p w:rsidR="00023378" w:rsidRPr="00FB5678" w:rsidRDefault="00023378" w:rsidP="001A6AE0">
            <w:pPr>
              <w:rPr>
                <w:rFonts w:ascii="Arial" w:hAnsi="Arial" w:cs="Arial"/>
                <w:b/>
                <w:color w:val="FF0000"/>
                <w:sz w:val="20"/>
                <w:szCs w:val="20"/>
              </w:rPr>
            </w:pPr>
          </w:p>
          <w:p w:rsidR="00023378" w:rsidRPr="00FB5678" w:rsidRDefault="00023378" w:rsidP="001A6AE0">
            <w:pPr>
              <w:rPr>
                <w:rFonts w:ascii="Arial" w:hAnsi="Arial" w:cs="Arial"/>
                <w:b/>
                <w:color w:val="FF0000"/>
                <w:sz w:val="20"/>
                <w:szCs w:val="20"/>
              </w:rPr>
            </w:pPr>
            <w:r w:rsidRPr="00FB5678">
              <w:rPr>
                <w:rFonts w:ascii="Arial" w:hAnsi="Arial" w:cs="Arial"/>
                <w:b/>
                <w:color w:val="FF0000"/>
                <w:sz w:val="20"/>
                <w:szCs w:val="20"/>
              </w:rPr>
              <w:t xml:space="preserve"> …</w:t>
            </w:r>
          </w:p>
        </w:tc>
        <w:tc>
          <w:tcPr>
            <w:tcW w:w="2955" w:type="dxa"/>
          </w:tcPr>
          <w:p w:rsidR="00023378" w:rsidRPr="00FB5678" w:rsidRDefault="00023378" w:rsidP="001A6AE0">
            <w:pPr>
              <w:rPr>
                <w:rFonts w:ascii="Arial" w:hAnsi="Arial" w:cs="Arial"/>
                <w:b/>
                <w:sz w:val="20"/>
                <w:szCs w:val="20"/>
                <w:u w:val="single"/>
              </w:rPr>
            </w:pPr>
          </w:p>
          <w:p w:rsidR="00E95E0A" w:rsidRPr="00FB5678" w:rsidRDefault="00E95E0A" w:rsidP="001A6AE0">
            <w:pPr>
              <w:rPr>
                <w:rFonts w:ascii="Arial" w:hAnsi="Arial" w:cs="Arial"/>
                <w:sz w:val="20"/>
                <w:szCs w:val="20"/>
              </w:rPr>
            </w:pPr>
            <w:r w:rsidRPr="00FB5678">
              <w:rPr>
                <w:rFonts w:ascii="Arial" w:hAnsi="Arial" w:cs="Arial"/>
                <w:b/>
                <w:sz w:val="20"/>
                <w:szCs w:val="20"/>
                <w:u w:val="single"/>
              </w:rPr>
              <w:t>Erarbeitung / Übungen (Beispiele):</w:t>
            </w:r>
          </w:p>
          <w:p w:rsidR="00E95E0A" w:rsidRPr="00FB5678" w:rsidRDefault="00E95E0A" w:rsidP="001A6AE0">
            <w:pPr>
              <w:rPr>
                <w:rFonts w:ascii="Arial" w:hAnsi="Arial" w:cs="Arial"/>
                <w:sz w:val="20"/>
                <w:szCs w:val="20"/>
              </w:rPr>
            </w:pPr>
            <w:r w:rsidRPr="00FB5678">
              <w:rPr>
                <w:rFonts w:ascii="Arial" w:hAnsi="Arial" w:cs="Arial"/>
                <w:sz w:val="20"/>
                <w:szCs w:val="20"/>
              </w:rPr>
              <w:t xml:space="preserve">- relevante Fachbegriffe (z.B. Subsistenzwirtschaft, Tragfähigkeit, tropische Böden, Kationenaustauschkapazität, Cash </w:t>
            </w:r>
            <w:proofErr w:type="spellStart"/>
            <w:r w:rsidRPr="00FB5678">
              <w:rPr>
                <w:rFonts w:ascii="Arial" w:hAnsi="Arial" w:cs="Arial"/>
                <w:sz w:val="20"/>
                <w:szCs w:val="20"/>
              </w:rPr>
              <w:t>Crop</w:t>
            </w:r>
            <w:proofErr w:type="spellEnd"/>
            <w:r w:rsidRPr="00FB5678">
              <w:rPr>
                <w:rFonts w:ascii="Arial" w:hAnsi="Arial" w:cs="Arial"/>
                <w:sz w:val="20"/>
                <w:szCs w:val="20"/>
              </w:rPr>
              <w:t xml:space="preserve">, Food </w:t>
            </w:r>
            <w:proofErr w:type="spellStart"/>
            <w:r w:rsidRPr="00FB5678">
              <w:rPr>
                <w:rFonts w:ascii="Arial" w:hAnsi="Arial" w:cs="Arial"/>
                <w:sz w:val="20"/>
                <w:szCs w:val="20"/>
              </w:rPr>
              <w:t>Crop</w:t>
            </w:r>
            <w:proofErr w:type="spellEnd"/>
            <w:r w:rsidRPr="00FB5678">
              <w:rPr>
                <w:rFonts w:ascii="Arial" w:hAnsi="Arial" w:cs="Arial"/>
                <w:sz w:val="20"/>
                <w:szCs w:val="20"/>
              </w:rPr>
              <w:t>, kleinbäuerliche Landwirtschaft, Wechselwirtschaft, Fruchtwechsel, Monokultur, Plantage, Nachhaltigkeit, Nutzungskonflikt) in einem Glossar zusammengestellt und geübt (SK7, HK1),</w:t>
            </w:r>
          </w:p>
          <w:p w:rsidR="00E95E0A" w:rsidRPr="00FB5678" w:rsidRDefault="00E95E0A" w:rsidP="001A6AE0">
            <w:pPr>
              <w:rPr>
                <w:rFonts w:ascii="Arial" w:hAnsi="Arial" w:cs="Arial"/>
                <w:sz w:val="20"/>
                <w:szCs w:val="20"/>
              </w:rPr>
            </w:pPr>
            <w:r w:rsidRPr="00FB5678">
              <w:rPr>
                <w:rFonts w:ascii="Arial" w:hAnsi="Arial" w:cs="Arial"/>
                <w:sz w:val="20"/>
                <w:szCs w:val="20"/>
              </w:rPr>
              <w:lastRenderedPageBreak/>
              <w:t>- die Arbeit mit Karten mithilfe eines Atlas geübt (MK3),</w:t>
            </w:r>
          </w:p>
          <w:p w:rsidR="00E95E0A" w:rsidRPr="00FB5678" w:rsidRDefault="00E95E0A" w:rsidP="001A6AE0">
            <w:pPr>
              <w:rPr>
                <w:rFonts w:ascii="Arial" w:hAnsi="Arial" w:cs="Arial"/>
                <w:sz w:val="20"/>
                <w:szCs w:val="20"/>
              </w:rPr>
            </w:pPr>
            <w:r w:rsidRPr="00FB5678">
              <w:rPr>
                <w:rFonts w:ascii="Arial" w:hAnsi="Arial" w:cs="Arial"/>
                <w:sz w:val="20"/>
                <w:szCs w:val="20"/>
              </w:rPr>
              <w:t>- die grundlegenden Operatoren für Aufgaben im Fach Geographie mithilfe der Handreichung im Internet erarbeitet und geübt,</w:t>
            </w:r>
          </w:p>
          <w:p w:rsidR="00E95E0A" w:rsidRPr="00FB5678" w:rsidRDefault="00E95E0A" w:rsidP="001A6AE0">
            <w:pPr>
              <w:rPr>
                <w:rFonts w:ascii="Arial" w:hAnsi="Arial" w:cs="Arial"/>
                <w:sz w:val="20"/>
                <w:szCs w:val="20"/>
              </w:rPr>
            </w:pPr>
            <w:r w:rsidRPr="00FB5678">
              <w:rPr>
                <w:rFonts w:ascii="Arial" w:hAnsi="Arial" w:cs="Arial"/>
                <w:sz w:val="20"/>
                <w:szCs w:val="20"/>
              </w:rPr>
              <w:t>- die Struktur von Aufgabenstellungen in Klausuren im Fach Geographie sowie die angemessene und korrekte Angabe von Materialverweisen und Materialzitaten mithilfe der Fachliteratur und der Handreichung im Internet erarbeitet und mithilfe eines Klausurbeispiels geübt (MK7),</w:t>
            </w:r>
          </w:p>
          <w:p w:rsidR="00E95E0A" w:rsidRPr="00FB5678" w:rsidRDefault="00E95E0A" w:rsidP="001A6AE0">
            <w:pPr>
              <w:rPr>
                <w:rFonts w:ascii="Arial" w:hAnsi="Arial" w:cs="Arial"/>
                <w:sz w:val="20"/>
                <w:szCs w:val="20"/>
              </w:rPr>
            </w:pPr>
            <w:r w:rsidRPr="00FB5678">
              <w:rPr>
                <w:rFonts w:ascii="Arial" w:hAnsi="Arial" w:cs="Arial"/>
                <w:sz w:val="20"/>
                <w:szCs w:val="20"/>
              </w:rPr>
              <w:t>- die Betriebsstrukturen und Marktausrichtung von Subsistenz- und Plantagenwirtschaft in einer Tabelle gegenübergestellt (SK, MK3, HK1),</w:t>
            </w:r>
          </w:p>
          <w:p w:rsidR="00E95E0A" w:rsidRPr="00FB5678" w:rsidRDefault="00E95E0A" w:rsidP="001A6AE0">
            <w:pPr>
              <w:rPr>
                <w:rFonts w:ascii="Arial" w:hAnsi="Arial" w:cs="Arial"/>
                <w:sz w:val="20"/>
                <w:szCs w:val="20"/>
              </w:rPr>
            </w:pPr>
            <w:r w:rsidRPr="00FB5678">
              <w:rPr>
                <w:rFonts w:ascii="Arial" w:hAnsi="Arial" w:cs="Arial"/>
                <w:sz w:val="20"/>
                <w:szCs w:val="20"/>
              </w:rPr>
              <w:t xml:space="preserve">- den Einfluss weltwirtschaftlicher Prozesse und Strukturen auf die </w:t>
            </w:r>
            <w:proofErr w:type="spellStart"/>
            <w:r w:rsidRPr="00FB5678">
              <w:rPr>
                <w:rFonts w:ascii="Arial" w:hAnsi="Arial" w:cs="Arial"/>
                <w:sz w:val="20"/>
                <w:szCs w:val="20"/>
              </w:rPr>
              <w:t>agrare</w:t>
            </w:r>
            <w:proofErr w:type="spellEnd"/>
            <w:r w:rsidRPr="00FB5678">
              <w:rPr>
                <w:rFonts w:ascii="Arial" w:hAnsi="Arial" w:cs="Arial"/>
                <w:sz w:val="20"/>
                <w:szCs w:val="20"/>
              </w:rPr>
              <w:t xml:space="preserve"> Raumnutzung der Tropen in einem Wirkungsgefüge / Kausalschema dargestellt (SK, HK1),</w:t>
            </w:r>
          </w:p>
          <w:p w:rsidR="00E95E0A" w:rsidRPr="00FB5678" w:rsidRDefault="00E95E0A" w:rsidP="001A6AE0">
            <w:pPr>
              <w:rPr>
                <w:rFonts w:ascii="Arial" w:hAnsi="Arial" w:cs="Arial"/>
                <w:sz w:val="20"/>
                <w:szCs w:val="20"/>
              </w:rPr>
            </w:pPr>
            <w:r w:rsidRPr="00FB5678">
              <w:rPr>
                <w:rFonts w:ascii="Arial" w:hAnsi="Arial" w:cs="Arial"/>
                <w:sz w:val="20"/>
                <w:szCs w:val="20"/>
              </w:rPr>
              <w:t>- Fragestellungen und Hypothesen zum Einfluss des eigenen Konsumverhaltens im Hinblick auf ökologische, ökonomische und soziale Folgen entwickelt (MK2),</w:t>
            </w:r>
          </w:p>
          <w:p w:rsidR="00E95E0A" w:rsidRPr="00FB5678" w:rsidRDefault="00E95E0A" w:rsidP="001A6AE0">
            <w:pPr>
              <w:rPr>
                <w:rFonts w:ascii="Arial" w:hAnsi="Arial" w:cs="Arial"/>
                <w:sz w:val="20"/>
                <w:szCs w:val="20"/>
              </w:rPr>
            </w:pPr>
            <w:r w:rsidRPr="00FB5678">
              <w:rPr>
                <w:rFonts w:ascii="Arial" w:hAnsi="Arial" w:cs="Arial"/>
                <w:sz w:val="20"/>
                <w:szCs w:val="20"/>
              </w:rPr>
              <w:t xml:space="preserve">- am Beispiel eines Raumnutzungskonflikts in den Tropen (z.B. Subsistenzwirtschaft und </w:t>
            </w:r>
            <w:r w:rsidRPr="00FB5678">
              <w:rPr>
                <w:rFonts w:ascii="Arial" w:hAnsi="Arial" w:cs="Arial"/>
                <w:sz w:val="20"/>
                <w:szCs w:val="20"/>
              </w:rPr>
              <w:lastRenderedPageBreak/>
              <w:t>Plantagenwirtschaft) unterschiedliche Perspektiven tabellarisch dargestellt (UK, HK1, HK2).</w:t>
            </w:r>
          </w:p>
          <w:p w:rsidR="003B259B" w:rsidRPr="00FB5678" w:rsidRDefault="003B259B" w:rsidP="001A6AE0">
            <w:pPr>
              <w:rPr>
                <w:rFonts w:ascii="Arial" w:hAnsi="Arial" w:cs="Arial"/>
                <w:b/>
                <w:color w:val="FF0000"/>
                <w:sz w:val="20"/>
                <w:szCs w:val="20"/>
              </w:rPr>
            </w:pPr>
          </w:p>
          <w:p w:rsidR="003B259B" w:rsidRPr="00FB5678" w:rsidRDefault="003B259B" w:rsidP="001A6AE0">
            <w:pPr>
              <w:rPr>
                <w:rFonts w:ascii="Arial" w:hAnsi="Arial" w:cs="Arial"/>
                <w:b/>
                <w:color w:val="FF0000"/>
                <w:sz w:val="20"/>
                <w:szCs w:val="20"/>
              </w:rPr>
            </w:pPr>
            <w:r w:rsidRPr="00FB5678">
              <w:rPr>
                <w:rFonts w:ascii="Arial" w:hAnsi="Arial" w:cs="Arial"/>
                <w:b/>
                <w:color w:val="FF0000"/>
                <w:sz w:val="20"/>
                <w:szCs w:val="20"/>
              </w:rPr>
              <w:t>…</w:t>
            </w:r>
          </w:p>
          <w:p w:rsidR="00023378" w:rsidRPr="00FB5678" w:rsidRDefault="00023378" w:rsidP="001A6AE0">
            <w:pPr>
              <w:rPr>
                <w:rFonts w:ascii="Arial" w:hAnsi="Arial" w:cs="Arial"/>
                <w:b/>
                <w:color w:val="FF0000"/>
                <w:sz w:val="20"/>
                <w:szCs w:val="20"/>
              </w:rPr>
            </w:pPr>
          </w:p>
          <w:p w:rsidR="00023378" w:rsidRPr="00FB5678" w:rsidRDefault="00023378" w:rsidP="001A6AE0">
            <w:pPr>
              <w:rPr>
                <w:rFonts w:ascii="Arial" w:hAnsi="Arial" w:cs="Arial"/>
                <w:b/>
                <w:color w:val="FF0000"/>
                <w:sz w:val="20"/>
                <w:szCs w:val="20"/>
              </w:rPr>
            </w:pPr>
          </w:p>
          <w:p w:rsidR="00023378" w:rsidRPr="00FB5678" w:rsidRDefault="00023378" w:rsidP="001A6AE0">
            <w:pPr>
              <w:rPr>
                <w:rFonts w:ascii="Arial" w:hAnsi="Arial" w:cs="Arial"/>
                <w:b/>
                <w:color w:val="FF0000"/>
                <w:sz w:val="20"/>
                <w:szCs w:val="20"/>
              </w:rPr>
            </w:pPr>
          </w:p>
          <w:p w:rsidR="00023378" w:rsidRPr="00FB5678" w:rsidRDefault="00023378" w:rsidP="001A6AE0">
            <w:pPr>
              <w:rPr>
                <w:rFonts w:ascii="Arial" w:hAnsi="Arial" w:cs="Arial"/>
                <w:b/>
                <w:color w:val="FF0000"/>
                <w:sz w:val="20"/>
                <w:szCs w:val="20"/>
              </w:rPr>
            </w:pPr>
            <w:r w:rsidRPr="00FB5678">
              <w:rPr>
                <w:rFonts w:ascii="Arial" w:hAnsi="Arial" w:cs="Arial"/>
                <w:b/>
                <w:color w:val="FF0000"/>
                <w:sz w:val="20"/>
                <w:szCs w:val="20"/>
              </w:rPr>
              <w:t xml:space="preserve"> …</w:t>
            </w:r>
          </w:p>
          <w:p w:rsidR="003B259B" w:rsidRPr="00FB5678" w:rsidRDefault="003B259B" w:rsidP="001A6AE0">
            <w:pPr>
              <w:rPr>
                <w:rFonts w:ascii="Arial" w:hAnsi="Arial" w:cs="Arial"/>
                <w:sz w:val="20"/>
                <w:szCs w:val="20"/>
              </w:rPr>
            </w:pPr>
          </w:p>
        </w:tc>
        <w:tc>
          <w:tcPr>
            <w:tcW w:w="3309" w:type="dxa"/>
          </w:tcPr>
          <w:p w:rsidR="00023378" w:rsidRPr="00FB5678" w:rsidRDefault="00023378" w:rsidP="001A6AE0">
            <w:pPr>
              <w:rPr>
                <w:rFonts w:ascii="Arial" w:hAnsi="Arial" w:cs="Arial"/>
                <w:sz w:val="20"/>
                <w:szCs w:val="20"/>
              </w:rPr>
            </w:pPr>
          </w:p>
          <w:p w:rsidR="00E95E0A" w:rsidRPr="00FB5678" w:rsidRDefault="00E95E0A" w:rsidP="001A6AE0">
            <w:pPr>
              <w:rPr>
                <w:rFonts w:ascii="Arial" w:hAnsi="Arial" w:cs="Arial"/>
                <w:sz w:val="20"/>
                <w:szCs w:val="20"/>
              </w:rPr>
            </w:pPr>
            <w:proofErr w:type="spellStart"/>
            <w:r w:rsidRPr="00FB5678">
              <w:rPr>
                <w:rFonts w:ascii="Arial" w:hAnsi="Arial" w:cs="Arial"/>
                <w:sz w:val="20"/>
                <w:szCs w:val="20"/>
              </w:rPr>
              <w:t>Boeti</w:t>
            </w:r>
            <w:proofErr w:type="spellEnd"/>
            <w:r w:rsidRPr="00FB5678">
              <w:rPr>
                <w:rFonts w:ascii="Arial" w:hAnsi="Arial" w:cs="Arial"/>
                <w:sz w:val="20"/>
                <w:szCs w:val="20"/>
              </w:rPr>
              <w:t>, P. u.a.: Terra Geographie Qualifikationsphase, Stuttgart/Leipzig 2015, S. 10–17.</w:t>
            </w:r>
          </w:p>
          <w:p w:rsidR="00E95E0A" w:rsidRPr="00FB5678" w:rsidRDefault="00E95E0A" w:rsidP="001A6AE0">
            <w:pPr>
              <w:rPr>
                <w:rFonts w:ascii="Arial" w:hAnsi="Arial" w:cs="Arial"/>
                <w:sz w:val="20"/>
                <w:szCs w:val="20"/>
              </w:rPr>
            </w:pPr>
            <w:proofErr w:type="spellStart"/>
            <w:r w:rsidRPr="00FB5678">
              <w:rPr>
                <w:rFonts w:ascii="Arial" w:hAnsi="Arial" w:cs="Arial"/>
                <w:sz w:val="20"/>
                <w:szCs w:val="20"/>
              </w:rPr>
              <w:t>Korby</w:t>
            </w:r>
            <w:proofErr w:type="spellEnd"/>
            <w:r w:rsidRPr="00FB5678">
              <w:rPr>
                <w:rFonts w:ascii="Arial" w:hAnsi="Arial" w:cs="Arial"/>
                <w:sz w:val="20"/>
                <w:szCs w:val="20"/>
              </w:rPr>
              <w:t>, W. u.a. (Hrsg.): Fundamente Geographie Oberstufe, Stuttgart/Leipzig, S. 86–87.</w:t>
            </w:r>
          </w:p>
          <w:p w:rsidR="00E95E0A" w:rsidRPr="00FB5678" w:rsidRDefault="00E95E0A" w:rsidP="001A6AE0">
            <w:pPr>
              <w:rPr>
                <w:rFonts w:ascii="Arial" w:hAnsi="Arial" w:cs="Arial"/>
                <w:sz w:val="20"/>
                <w:szCs w:val="20"/>
              </w:rPr>
            </w:pPr>
            <w:r w:rsidRPr="00FB5678">
              <w:rPr>
                <w:rFonts w:ascii="Arial" w:hAnsi="Arial" w:cs="Arial"/>
                <w:sz w:val="20"/>
                <w:szCs w:val="20"/>
              </w:rPr>
              <w:t xml:space="preserve">Kreuzberger, N. u. Kreuzberger, C.: Zentralabitur NRW, Reihe </w:t>
            </w:r>
            <w:proofErr w:type="spellStart"/>
            <w:r w:rsidRPr="00FB5678">
              <w:rPr>
                <w:rFonts w:ascii="Arial" w:hAnsi="Arial" w:cs="Arial"/>
                <w:sz w:val="20"/>
                <w:szCs w:val="20"/>
              </w:rPr>
              <w:t>Diercke</w:t>
            </w:r>
            <w:proofErr w:type="spellEnd"/>
            <w:r w:rsidRPr="00FB5678">
              <w:rPr>
                <w:rFonts w:ascii="Arial" w:hAnsi="Arial" w:cs="Arial"/>
                <w:sz w:val="20"/>
                <w:szCs w:val="20"/>
              </w:rPr>
              <w:t xml:space="preserve"> </w:t>
            </w:r>
            <w:proofErr w:type="spellStart"/>
            <w:r w:rsidRPr="00FB5678">
              <w:rPr>
                <w:rFonts w:ascii="Arial" w:hAnsi="Arial" w:cs="Arial"/>
                <w:sz w:val="20"/>
                <w:szCs w:val="20"/>
              </w:rPr>
              <w:t>spezial</w:t>
            </w:r>
            <w:proofErr w:type="spellEnd"/>
            <w:r w:rsidRPr="00FB5678">
              <w:rPr>
                <w:rFonts w:ascii="Arial" w:hAnsi="Arial" w:cs="Arial"/>
                <w:sz w:val="20"/>
                <w:szCs w:val="20"/>
              </w:rPr>
              <w:t>, Braunschweig 2015.</w:t>
            </w:r>
          </w:p>
          <w:p w:rsidR="00E95E0A" w:rsidRPr="00FB5678" w:rsidRDefault="00E95E0A" w:rsidP="001A6AE0">
            <w:pPr>
              <w:rPr>
                <w:rFonts w:ascii="Arial" w:hAnsi="Arial" w:cs="Arial"/>
                <w:sz w:val="20"/>
                <w:szCs w:val="20"/>
              </w:rPr>
            </w:pPr>
            <w:proofErr w:type="spellStart"/>
            <w:r w:rsidRPr="00FB5678">
              <w:rPr>
                <w:rFonts w:ascii="Arial" w:hAnsi="Arial" w:cs="Arial"/>
                <w:sz w:val="20"/>
                <w:szCs w:val="20"/>
              </w:rPr>
              <w:t>Kron</w:t>
            </w:r>
            <w:proofErr w:type="spellEnd"/>
            <w:r w:rsidRPr="00FB5678">
              <w:rPr>
                <w:rFonts w:ascii="Arial" w:hAnsi="Arial" w:cs="Arial"/>
                <w:sz w:val="20"/>
                <w:szCs w:val="20"/>
              </w:rPr>
              <w:t xml:space="preserve">, E.A. u. Neumann, J. (Hrsg.): Mensch und Raum Geographie NRW Oberstufe, Berlin 2010, S. 24–37. </w:t>
            </w:r>
          </w:p>
          <w:p w:rsidR="00E95E0A" w:rsidRPr="00FB5678" w:rsidRDefault="00E95E0A" w:rsidP="001A6AE0">
            <w:pPr>
              <w:rPr>
                <w:rFonts w:ascii="Arial" w:hAnsi="Arial" w:cs="Arial"/>
                <w:sz w:val="20"/>
                <w:szCs w:val="20"/>
              </w:rPr>
            </w:pPr>
            <w:r w:rsidRPr="00FB5678">
              <w:rPr>
                <w:rFonts w:ascii="Arial" w:hAnsi="Arial" w:cs="Arial"/>
                <w:sz w:val="20"/>
                <w:szCs w:val="20"/>
              </w:rPr>
              <w:lastRenderedPageBreak/>
              <w:t xml:space="preserve">Latz, W. (Hrsg.): </w:t>
            </w:r>
            <w:proofErr w:type="spellStart"/>
            <w:r w:rsidRPr="00FB5678">
              <w:rPr>
                <w:rFonts w:ascii="Arial" w:hAnsi="Arial" w:cs="Arial"/>
                <w:sz w:val="20"/>
                <w:szCs w:val="20"/>
              </w:rPr>
              <w:t>Diercke</w:t>
            </w:r>
            <w:proofErr w:type="spellEnd"/>
            <w:r w:rsidRPr="00FB5678">
              <w:rPr>
                <w:rFonts w:ascii="Arial" w:hAnsi="Arial" w:cs="Arial"/>
                <w:sz w:val="20"/>
                <w:szCs w:val="20"/>
              </w:rPr>
              <w:t xml:space="preserve"> Praxis Arbeits- und </w:t>
            </w:r>
            <w:proofErr w:type="spellStart"/>
            <w:r w:rsidRPr="00FB5678">
              <w:rPr>
                <w:rFonts w:ascii="Arial" w:hAnsi="Arial" w:cs="Arial"/>
                <w:sz w:val="20"/>
                <w:szCs w:val="20"/>
              </w:rPr>
              <w:t>Lernbuch</w:t>
            </w:r>
            <w:proofErr w:type="spellEnd"/>
            <w:r w:rsidRPr="00FB5678">
              <w:rPr>
                <w:rFonts w:ascii="Arial" w:hAnsi="Arial" w:cs="Arial"/>
                <w:sz w:val="20"/>
                <w:szCs w:val="20"/>
              </w:rPr>
              <w:t xml:space="preserve"> Qualifikationsphase, Braunschweig 2015, S. 10–27.</w:t>
            </w:r>
          </w:p>
          <w:p w:rsidR="00E95E0A" w:rsidRPr="00FB5678" w:rsidRDefault="00E95E0A" w:rsidP="001A6AE0">
            <w:pPr>
              <w:rPr>
                <w:rFonts w:ascii="Arial" w:hAnsi="Arial" w:cs="Arial"/>
                <w:sz w:val="20"/>
                <w:szCs w:val="20"/>
              </w:rPr>
            </w:pPr>
            <w:r w:rsidRPr="00FB5678">
              <w:rPr>
                <w:rFonts w:ascii="Arial" w:hAnsi="Arial" w:cs="Arial"/>
                <w:sz w:val="20"/>
                <w:szCs w:val="20"/>
              </w:rPr>
              <w:t xml:space="preserve">Latz, W. (Hrsg.): </w:t>
            </w:r>
            <w:proofErr w:type="spellStart"/>
            <w:r w:rsidRPr="00FB5678">
              <w:rPr>
                <w:rFonts w:ascii="Arial" w:hAnsi="Arial" w:cs="Arial"/>
                <w:sz w:val="20"/>
                <w:szCs w:val="20"/>
              </w:rPr>
              <w:t>Diercke</w:t>
            </w:r>
            <w:proofErr w:type="spellEnd"/>
            <w:r w:rsidRPr="00FB5678">
              <w:rPr>
                <w:rFonts w:ascii="Arial" w:hAnsi="Arial" w:cs="Arial"/>
                <w:sz w:val="20"/>
                <w:szCs w:val="20"/>
              </w:rPr>
              <w:t xml:space="preserve"> Geographie, Braunschweig 2011, S. 110–123.</w:t>
            </w:r>
          </w:p>
          <w:p w:rsidR="00E95E0A" w:rsidRPr="00FB5678" w:rsidRDefault="00E95E0A" w:rsidP="001A6AE0">
            <w:pPr>
              <w:rPr>
                <w:rFonts w:ascii="Arial" w:hAnsi="Arial" w:cs="Arial"/>
                <w:sz w:val="20"/>
                <w:szCs w:val="20"/>
              </w:rPr>
            </w:pPr>
            <w:r w:rsidRPr="00FB5678">
              <w:rPr>
                <w:rFonts w:ascii="Arial" w:hAnsi="Arial" w:cs="Arial"/>
                <w:sz w:val="20"/>
                <w:szCs w:val="20"/>
              </w:rPr>
              <w:t>https://www.standardsicherung.</w:t>
            </w:r>
          </w:p>
          <w:p w:rsidR="00E95E0A" w:rsidRPr="00FB5678" w:rsidRDefault="00E95E0A" w:rsidP="001A6AE0">
            <w:pPr>
              <w:rPr>
                <w:rFonts w:ascii="Arial" w:hAnsi="Arial" w:cs="Arial"/>
                <w:sz w:val="20"/>
                <w:szCs w:val="20"/>
              </w:rPr>
            </w:pPr>
            <w:r w:rsidRPr="00FB5678">
              <w:rPr>
                <w:rFonts w:ascii="Arial" w:hAnsi="Arial" w:cs="Arial"/>
                <w:sz w:val="20"/>
                <w:szCs w:val="20"/>
              </w:rPr>
              <w:t>schulministerium.nrw.de/abitur-</w:t>
            </w:r>
            <w:proofErr w:type="spellStart"/>
            <w:r w:rsidRPr="00FB5678">
              <w:rPr>
                <w:rFonts w:ascii="Arial" w:hAnsi="Arial" w:cs="Arial"/>
                <w:sz w:val="20"/>
                <w:szCs w:val="20"/>
              </w:rPr>
              <w:t>gost</w:t>
            </w:r>
            <w:proofErr w:type="spellEnd"/>
            <w:r w:rsidRPr="00FB5678">
              <w:rPr>
                <w:rFonts w:ascii="Arial" w:hAnsi="Arial" w:cs="Arial"/>
                <w:sz w:val="20"/>
                <w:szCs w:val="20"/>
              </w:rPr>
              <w:t>/</w:t>
            </w:r>
            <w:proofErr w:type="spellStart"/>
            <w:r w:rsidRPr="00FB5678">
              <w:rPr>
                <w:rFonts w:ascii="Arial" w:hAnsi="Arial" w:cs="Arial"/>
                <w:sz w:val="20"/>
                <w:szCs w:val="20"/>
              </w:rPr>
              <w:t>fach.php?fach</w:t>
            </w:r>
            <w:proofErr w:type="spellEnd"/>
            <w:r w:rsidRPr="00FB5678">
              <w:rPr>
                <w:rFonts w:ascii="Arial" w:hAnsi="Arial" w:cs="Arial"/>
                <w:sz w:val="20"/>
                <w:szCs w:val="20"/>
              </w:rPr>
              <w:t>=9</w:t>
            </w: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E95E0A" w:rsidRPr="00FB5678" w:rsidRDefault="00E95E0A" w:rsidP="001A6AE0">
            <w:pPr>
              <w:rPr>
                <w:rFonts w:ascii="Arial" w:hAnsi="Arial" w:cs="Arial"/>
                <w:sz w:val="20"/>
                <w:szCs w:val="20"/>
              </w:rPr>
            </w:pPr>
          </w:p>
          <w:p w:rsidR="00E95E0A" w:rsidRPr="00FB5678" w:rsidRDefault="00E95E0A" w:rsidP="001A6AE0">
            <w:pPr>
              <w:rPr>
                <w:rFonts w:ascii="Arial" w:hAnsi="Arial" w:cs="Arial"/>
                <w:sz w:val="20"/>
                <w:szCs w:val="20"/>
              </w:rPr>
            </w:pPr>
          </w:p>
        </w:tc>
      </w:tr>
      <w:tr w:rsidR="00A87ECE" w:rsidRPr="00FB5678" w:rsidTr="00A47EAD">
        <w:tc>
          <w:tcPr>
            <w:tcW w:w="2150" w:type="dxa"/>
          </w:tcPr>
          <w:p w:rsidR="00E95E0A" w:rsidRPr="00FB5678" w:rsidRDefault="00E95E0A" w:rsidP="001A6AE0">
            <w:pPr>
              <w:rPr>
                <w:rFonts w:ascii="Arial" w:hAnsi="Arial" w:cs="Arial"/>
                <w:b/>
                <w:sz w:val="20"/>
                <w:szCs w:val="20"/>
                <w:u w:val="single"/>
              </w:rPr>
            </w:pPr>
            <w:r w:rsidRPr="00FB5678">
              <w:rPr>
                <w:rFonts w:ascii="Arial" w:hAnsi="Arial" w:cs="Arial"/>
                <w:b/>
                <w:sz w:val="20"/>
                <w:szCs w:val="20"/>
                <w:u w:val="single"/>
              </w:rPr>
              <w:lastRenderedPageBreak/>
              <w:t>IF4</w:t>
            </w:r>
            <w:r w:rsidR="00023378" w:rsidRPr="00FB5678">
              <w:rPr>
                <w:rFonts w:ascii="Arial" w:hAnsi="Arial" w:cs="Arial"/>
                <w:b/>
                <w:sz w:val="20"/>
                <w:szCs w:val="20"/>
                <w:u w:val="single"/>
              </w:rPr>
              <w:t>:</w:t>
            </w:r>
          </w:p>
          <w:p w:rsidR="00023378" w:rsidRPr="00FB5678" w:rsidRDefault="00023378" w:rsidP="001A6AE0">
            <w:pPr>
              <w:rPr>
                <w:rFonts w:ascii="Arial" w:hAnsi="Arial" w:cs="Arial"/>
                <w:b/>
                <w:color w:val="FF0000"/>
                <w:sz w:val="20"/>
                <w:szCs w:val="20"/>
              </w:rPr>
            </w:pPr>
            <w:r w:rsidRPr="00FB5678">
              <w:rPr>
                <w:rFonts w:ascii="Arial" w:hAnsi="Arial" w:cs="Arial"/>
                <w:b/>
                <w:color w:val="FF0000"/>
                <w:sz w:val="20"/>
                <w:szCs w:val="20"/>
              </w:rPr>
              <w:t>Bedeutungswandel von Standortfaktoren</w:t>
            </w:r>
          </w:p>
          <w:p w:rsidR="00023378" w:rsidRPr="00FB5678" w:rsidRDefault="00023378" w:rsidP="001A6AE0">
            <w:pPr>
              <w:rPr>
                <w:rFonts w:ascii="Arial" w:hAnsi="Arial" w:cs="Arial"/>
                <w:b/>
                <w:sz w:val="20"/>
                <w:szCs w:val="20"/>
              </w:rPr>
            </w:pPr>
          </w:p>
          <w:p w:rsidR="00023378" w:rsidRPr="00FB5678" w:rsidRDefault="00023378" w:rsidP="001A6AE0">
            <w:pPr>
              <w:rPr>
                <w:rFonts w:ascii="Arial" w:hAnsi="Arial" w:cs="Arial"/>
                <w:b/>
                <w:sz w:val="20"/>
                <w:szCs w:val="20"/>
              </w:rPr>
            </w:pPr>
          </w:p>
          <w:p w:rsidR="00E95E0A" w:rsidRPr="00FB5678" w:rsidRDefault="00E95E0A" w:rsidP="001A6AE0">
            <w:pPr>
              <w:rPr>
                <w:rFonts w:ascii="Arial" w:hAnsi="Arial" w:cs="Arial"/>
                <w:b/>
                <w:sz w:val="20"/>
                <w:szCs w:val="20"/>
              </w:rPr>
            </w:pPr>
            <w:r w:rsidRPr="00FB5678">
              <w:rPr>
                <w:rFonts w:ascii="Arial" w:hAnsi="Arial" w:cs="Arial"/>
                <w:b/>
                <w:sz w:val="20"/>
                <w:szCs w:val="20"/>
              </w:rPr>
              <w:t>Inhaltlicher Schwerpunkt 1</w:t>
            </w:r>
          </w:p>
          <w:p w:rsidR="00E95E0A" w:rsidRPr="00FB5678" w:rsidRDefault="00E95E0A" w:rsidP="001A6AE0">
            <w:pPr>
              <w:rPr>
                <w:rFonts w:ascii="Arial" w:hAnsi="Arial" w:cs="Arial"/>
                <w:b/>
                <w:sz w:val="20"/>
                <w:szCs w:val="20"/>
              </w:rPr>
            </w:pPr>
          </w:p>
          <w:p w:rsidR="00E95E0A" w:rsidRPr="00FB5678" w:rsidRDefault="00E95E0A" w:rsidP="001A6AE0">
            <w:pPr>
              <w:rPr>
                <w:rFonts w:ascii="Arial" w:hAnsi="Arial" w:cs="Arial"/>
                <w:sz w:val="20"/>
                <w:szCs w:val="20"/>
              </w:rPr>
            </w:pPr>
            <w:r w:rsidRPr="00FB5678">
              <w:rPr>
                <w:rFonts w:ascii="Arial" w:hAnsi="Arial" w:cs="Arial"/>
                <w:sz w:val="20"/>
                <w:szCs w:val="20"/>
              </w:rPr>
              <w:t>Strukturwandel industriell geprägter Räume</w:t>
            </w: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023378" w:rsidRPr="00FB5678" w:rsidRDefault="00023378" w:rsidP="001A6AE0">
            <w:pPr>
              <w:rPr>
                <w:rFonts w:ascii="Arial" w:hAnsi="Arial" w:cs="Arial"/>
                <w:sz w:val="20"/>
                <w:szCs w:val="20"/>
              </w:rPr>
            </w:pPr>
          </w:p>
          <w:p w:rsidR="00A47EAD" w:rsidRPr="00FB5678" w:rsidRDefault="00A47EAD" w:rsidP="001A6AE0">
            <w:pPr>
              <w:rPr>
                <w:rFonts w:ascii="Arial" w:hAnsi="Arial" w:cs="Arial"/>
                <w:sz w:val="20"/>
                <w:szCs w:val="20"/>
              </w:rPr>
            </w:pPr>
          </w:p>
          <w:p w:rsidR="0038678A" w:rsidRPr="00FB5678" w:rsidRDefault="0038678A" w:rsidP="0038678A">
            <w:pPr>
              <w:rPr>
                <w:rFonts w:ascii="Arial" w:hAnsi="Arial" w:cs="Arial"/>
                <w:b/>
                <w:color w:val="FF0000"/>
                <w:sz w:val="20"/>
                <w:szCs w:val="20"/>
              </w:rPr>
            </w:pPr>
            <w:r w:rsidRPr="00FB5678">
              <w:rPr>
                <w:rFonts w:ascii="Arial" w:hAnsi="Arial" w:cs="Arial"/>
                <w:b/>
                <w:color w:val="FF0000"/>
                <w:sz w:val="20"/>
                <w:szCs w:val="20"/>
              </w:rPr>
              <w:t>Inhaltlicher Schwerpunkt 2</w:t>
            </w:r>
          </w:p>
          <w:p w:rsidR="00A47EAD" w:rsidRPr="00FB5678" w:rsidRDefault="00A47EAD" w:rsidP="0038678A">
            <w:pPr>
              <w:rPr>
                <w:rFonts w:ascii="Arial" w:hAnsi="Arial" w:cs="Arial"/>
                <w:color w:val="FF0000"/>
                <w:sz w:val="20"/>
                <w:szCs w:val="20"/>
              </w:rPr>
            </w:pPr>
          </w:p>
          <w:p w:rsidR="00023378" w:rsidRPr="00FB5678" w:rsidRDefault="0038678A" w:rsidP="001A6AE0">
            <w:pPr>
              <w:rPr>
                <w:rFonts w:ascii="Arial" w:hAnsi="Arial" w:cs="Arial"/>
                <w:color w:val="FF0000"/>
                <w:sz w:val="20"/>
                <w:szCs w:val="20"/>
              </w:rPr>
            </w:pPr>
            <w:r w:rsidRPr="00FB5678">
              <w:rPr>
                <w:rFonts w:ascii="Arial" w:hAnsi="Arial" w:cs="Arial"/>
                <w:color w:val="FF0000"/>
                <w:sz w:val="20"/>
                <w:szCs w:val="20"/>
              </w:rPr>
              <w:t>Herausbildung von Wachstums-regionen</w:t>
            </w:r>
          </w:p>
          <w:p w:rsidR="0038678A" w:rsidRPr="00FB5678" w:rsidRDefault="0038678A" w:rsidP="001A6AE0">
            <w:pPr>
              <w:rPr>
                <w:rFonts w:ascii="Arial" w:hAnsi="Arial" w:cs="Arial"/>
                <w:color w:val="FF0000"/>
                <w:sz w:val="20"/>
                <w:szCs w:val="20"/>
              </w:rPr>
            </w:pPr>
          </w:p>
        </w:tc>
        <w:tc>
          <w:tcPr>
            <w:tcW w:w="3502" w:type="dxa"/>
          </w:tcPr>
          <w:p w:rsidR="00E95E0A" w:rsidRPr="00FB5678" w:rsidRDefault="00E95E0A" w:rsidP="001A6AE0">
            <w:pPr>
              <w:rPr>
                <w:rFonts w:ascii="Arial" w:hAnsi="Arial" w:cs="Arial"/>
                <w:b/>
                <w:sz w:val="20"/>
                <w:szCs w:val="20"/>
              </w:rPr>
            </w:pPr>
            <w:r w:rsidRPr="00FB5678">
              <w:rPr>
                <w:rFonts w:ascii="Arial" w:hAnsi="Arial" w:cs="Arial"/>
                <w:b/>
                <w:sz w:val="20"/>
                <w:szCs w:val="20"/>
              </w:rPr>
              <w:lastRenderedPageBreak/>
              <w:t>SK</w:t>
            </w:r>
          </w:p>
          <w:p w:rsidR="00E95E0A" w:rsidRPr="00FB5678" w:rsidRDefault="00E95E0A" w:rsidP="00E95E0A">
            <w:pPr>
              <w:pStyle w:val="Listenabsatz"/>
              <w:numPr>
                <w:ilvl w:val="0"/>
                <w:numId w:val="4"/>
              </w:numPr>
              <w:rPr>
                <w:rFonts w:ascii="Arial" w:hAnsi="Arial" w:cs="Arial"/>
                <w:sz w:val="20"/>
                <w:szCs w:val="20"/>
              </w:rPr>
            </w:pPr>
            <w:r w:rsidRPr="00FB5678">
              <w:rPr>
                <w:rFonts w:ascii="Arial" w:hAnsi="Arial" w:cs="Arial"/>
                <w:sz w:val="20"/>
                <w:szCs w:val="20"/>
              </w:rPr>
              <w:t>erklären den Wandel von Standortfaktoren als Folge technischen Fortschritts, veränderter Nachfrage und politischer Vorgaben,</w:t>
            </w:r>
          </w:p>
          <w:p w:rsidR="00E95E0A" w:rsidRPr="00FB5678" w:rsidRDefault="00E95E0A" w:rsidP="00E95E0A">
            <w:pPr>
              <w:pStyle w:val="Listenabsatz"/>
              <w:numPr>
                <w:ilvl w:val="0"/>
                <w:numId w:val="4"/>
              </w:numPr>
              <w:rPr>
                <w:rFonts w:ascii="Arial" w:hAnsi="Arial" w:cs="Arial"/>
                <w:sz w:val="20"/>
                <w:szCs w:val="20"/>
              </w:rPr>
            </w:pPr>
            <w:r w:rsidRPr="00FB5678">
              <w:rPr>
                <w:rFonts w:ascii="Arial" w:hAnsi="Arial" w:cs="Arial"/>
                <w:sz w:val="20"/>
                <w:szCs w:val="20"/>
              </w:rPr>
              <w:t>erklären die Entstehung und den Strukturwandel industriell geprägter Räume mit sich wandelnden Standortfaktoren,</w:t>
            </w:r>
          </w:p>
          <w:p w:rsidR="00E95E0A" w:rsidRPr="00FB5678" w:rsidRDefault="00E95E0A" w:rsidP="00E95E0A">
            <w:pPr>
              <w:pStyle w:val="Listenabsatz"/>
              <w:numPr>
                <w:ilvl w:val="0"/>
                <w:numId w:val="4"/>
              </w:numPr>
              <w:rPr>
                <w:rFonts w:ascii="Arial" w:hAnsi="Arial" w:cs="Arial"/>
                <w:sz w:val="20"/>
                <w:szCs w:val="20"/>
              </w:rPr>
            </w:pPr>
            <w:r w:rsidRPr="00FB5678">
              <w:rPr>
                <w:rFonts w:ascii="Arial" w:hAnsi="Arial" w:cs="Arial"/>
                <w:sz w:val="20"/>
                <w:szCs w:val="20"/>
              </w:rPr>
              <w:t xml:space="preserve">beschreiben Reindustrialisierung, Diversifizierung und </w:t>
            </w:r>
            <w:proofErr w:type="spellStart"/>
            <w:r w:rsidRPr="00FB5678">
              <w:rPr>
                <w:rFonts w:ascii="Arial" w:hAnsi="Arial" w:cs="Arial"/>
                <w:sz w:val="20"/>
                <w:szCs w:val="20"/>
              </w:rPr>
              <w:t>Tertiärisierung</w:t>
            </w:r>
            <w:proofErr w:type="spellEnd"/>
            <w:r w:rsidRPr="00FB5678">
              <w:rPr>
                <w:rFonts w:ascii="Arial" w:hAnsi="Arial" w:cs="Arial"/>
                <w:sz w:val="20"/>
                <w:szCs w:val="20"/>
              </w:rPr>
              <w:t xml:space="preserve"> als Strategie zur Überwindung von Strukturkrisen,</w:t>
            </w:r>
          </w:p>
          <w:p w:rsidR="00E95E0A" w:rsidRPr="00FB5678" w:rsidRDefault="00E95E0A" w:rsidP="001A6AE0">
            <w:pPr>
              <w:rPr>
                <w:rFonts w:ascii="Arial" w:hAnsi="Arial" w:cs="Arial"/>
                <w:b/>
                <w:sz w:val="20"/>
                <w:szCs w:val="20"/>
              </w:rPr>
            </w:pPr>
            <w:r w:rsidRPr="00FB5678">
              <w:rPr>
                <w:rFonts w:ascii="Arial" w:hAnsi="Arial" w:cs="Arial"/>
                <w:b/>
                <w:sz w:val="20"/>
                <w:szCs w:val="20"/>
              </w:rPr>
              <w:t>UK</w:t>
            </w:r>
          </w:p>
          <w:p w:rsidR="00E95E0A" w:rsidRPr="00FB5678" w:rsidRDefault="00E95E0A" w:rsidP="00E95E0A">
            <w:pPr>
              <w:pStyle w:val="Listenabsatz"/>
              <w:numPr>
                <w:ilvl w:val="0"/>
                <w:numId w:val="5"/>
              </w:numPr>
              <w:rPr>
                <w:rFonts w:ascii="Arial" w:hAnsi="Arial" w:cs="Arial"/>
                <w:sz w:val="20"/>
                <w:szCs w:val="20"/>
              </w:rPr>
            </w:pPr>
            <w:r w:rsidRPr="00FB5678">
              <w:rPr>
                <w:rFonts w:ascii="Arial" w:hAnsi="Arial" w:cs="Arial"/>
                <w:sz w:val="20"/>
                <w:szCs w:val="20"/>
              </w:rPr>
              <w:t xml:space="preserve">beurteilen den Bedeutungswandel von harten und weichen Standortfaktoren für die </w:t>
            </w:r>
            <w:r w:rsidRPr="00FB5678">
              <w:rPr>
                <w:rFonts w:ascii="Arial" w:hAnsi="Arial" w:cs="Arial"/>
                <w:sz w:val="20"/>
                <w:szCs w:val="20"/>
              </w:rPr>
              <w:lastRenderedPageBreak/>
              <w:t>wirtschaftliche Entwicklung eines Raumes,</w:t>
            </w:r>
          </w:p>
          <w:p w:rsidR="00E95E0A" w:rsidRPr="00FB5678" w:rsidRDefault="00E95E0A" w:rsidP="00E95E0A">
            <w:pPr>
              <w:pStyle w:val="Listenabsatz"/>
              <w:numPr>
                <w:ilvl w:val="0"/>
                <w:numId w:val="5"/>
              </w:numPr>
              <w:rPr>
                <w:rFonts w:ascii="Arial" w:hAnsi="Arial" w:cs="Arial"/>
                <w:sz w:val="20"/>
                <w:szCs w:val="20"/>
              </w:rPr>
            </w:pPr>
            <w:r w:rsidRPr="00FB5678">
              <w:rPr>
                <w:rFonts w:ascii="Arial" w:hAnsi="Arial" w:cs="Arial"/>
                <w:sz w:val="20"/>
                <w:szCs w:val="20"/>
              </w:rPr>
              <w:t>erörtern konkrete Maßnahmen zur Entwicklung von Wirtschaftsräumen,</w:t>
            </w:r>
          </w:p>
          <w:p w:rsidR="00E95E0A" w:rsidRPr="00FB5678" w:rsidRDefault="00E95E0A" w:rsidP="001A6AE0">
            <w:pPr>
              <w:rPr>
                <w:rFonts w:ascii="Arial" w:hAnsi="Arial" w:cs="Arial"/>
                <w:b/>
                <w:sz w:val="20"/>
                <w:szCs w:val="20"/>
              </w:rPr>
            </w:pPr>
            <w:r w:rsidRPr="00FB5678">
              <w:rPr>
                <w:rFonts w:ascii="Arial" w:hAnsi="Arial" w:cs="Arial"/>
                <w:b/>
                <w:sz w:val="20"/>
                <w:szCs w:val="20"/>
              </w:rPr>
              <w:t>MK</w:t>
            </w:r>
          </w:p>
          <w:p w:rsidR="00E95E0A" w:rsidRPr="00FB5678" w:rsidRDefault="00E95E0A" w:rsidP="00E95E0A">
            <w:pPr>
              <w:pStyle w:val="Listenabsatz"/>
              <w:numPr>
                <w:ilvl w:val="0"/>
                <w:numId w:val="6"/>
              </w:numPr>
              <w:rPr>
                <w:rFonts w:ascii="Arial" w:hAnsi="Arial" w:cs="Arial"/>
                <w:sz w:val="20"/>
                <w:szCs w:val="20"/>
              </w:rPr>
            </w:pPr>
            <w:r w:rsidRPr="00FB5678">
              <w:rPr>
                <w:rFonts w:ascii="Arial" w:hAnsi="Arial" w:cs="Arial"/>
                <w:sz w:val="20"/>
                <w:szCs w:val="20"/>
              </w:rPr>
              <w:t>orientieren sich unmittelbar vor Ort und mittelbar mithilfe von physischen und thematischen Karten sowie digitalen Kartendiensten (MK1),</w:t>
            </w:r>
          </w:p>
          <w:p w:rsidR="00E95E0A" w:rsidRPr="00FB5678" w:rsidRDefault="00E95E0A" w:rsidP="00E95E0A">
            <w:pPr>
              <w:pStyle w:val="Listenabsatz"/>
              <w:numPr>
                <w:ilvl w:val="0"/>
                <w:numId w:val="6"/>
              </w:numPr>
              <w:rPr>
                <w:rFonts w:ascii="Arial" w:hAnsi="Arial" w:cs="Arial"/>
                <w:sz w:val="20"/>
                <w:szCs w:val="20"/>
              </w:rPr>
            </w:pPr>
            <w:r w:rsidRPr="00FB5678">
              <w:rPr>
                <w:rFonts w:ascii="Arial" w:hAnsi="Arial" w:cs="Arial"/>
                <w:sz w:val="20"/>
                <w:szCs w:val="20"/>
              </w:rPr>
              <w:t>identifizieren problemhaltige geographische Sachverhalte und entwickeln unter Nutzung des problemorientierten analytischen Wegs der Erkenntnisgewinnung entsprechende Fragestellungen und Hypothesen (MK2),</w:t>
            </w:r>
          </w:p>
          <w:p w:rsidR="00E95E0A" w:rsidRPr="00FB5678" w:rsidRDefault="00E95E0A" w:rsidP="00E95E0A">
            <w:pPr>
              <w:pStyle w:val="Listenabsatz"/>
              <w:numPr>
                <w:ilvl w:val="0"/>
                <w:numId w:val="6"/>
              </w:numPr>
              <w:rPr>
                <w:rFonts w:ascii="Arial" w:hAnsi="Arial" w:cs="Arial"/>
                <w:sz w:val="20"/>
                <w:szCs w:val="20"/>
              </w:rPr>
            </w:pPr>
            <w:r w:rsidRPr="00FB5678">
              <w:rPr>
                <w:rFonts w:ascii="Arial" w:hAnsi="Arial" w:cs="Arial"/>
                <w:sz w:val="20"/>
                <w:szCs w:val="20"/>
              </w:rPr>
              <w:t>analysieren auch komplexere Darstellungs- und Arbeitsmittel (Karte, Bild, Film, statistische Angaben, Graphiken und Text) in Materialzusammenstellungen, um raumbezogene Hypothesen zu überprüfen (MK3),</w:t>
            </w:r>
          </w:p>
          <w:p w:rsidR="00E95E0A" w:rsidRPr="00FB5678" w:rsidRDefault="00E95E0A" w:rsidP="00E95E0A">
            <w:pPr>
              <w:pStyle w:val="Listenabsatz"/>
              <w:numPr>
                <w:ilvl w:val="0"/>
                <w:numId w:val="6"/>
              </w:numPr>
              <w:rPr>
                <w:rFonts w:ascii="Arial" w:hAnsi="Arial" w:cs="Arial"/>
                <w:sz w:val="20"/>
                <w:szCs w:val="20"/>
              </w:rPr>
            </w:pPr>
            <w:r w:rsidRPr="00FB5678">
              <w:rPr>
                <w:rFonts w:ascii="Arial" w:hAnsi="Arial" w:cs="Arial"/>
                <w:sz w:val="20"/>
                <w:szCs w:val="20"/>
              </w:rPr>
              <w:t>entnehmen Modellen allgemeingeographische Kernaussagen und vergleichen diese mit konkreten Raumbeispielen (MK4),</w:t>
            </w:r>
          </w:p>
          <w:p w:rsidR="00E95E0A" w:rsidRPr="00FB5678" w:rsidRDefault="00E95E0A" w:rsidP="001A6AE0">
            <w:pPr>
              <w:rPr>
                <w:rFonts w:ascii="Arial" w:hAnsi="Arial" w:cs="Arial"/>
                <w:b/>
                <w:sz w:val="20"/>
                <w:szCs w:val="20"/>
              </w:rPr>
            </w:pPr>
            <w:r w:rsidRPr="00FB5678">
              <w:rPr>
                <w:rFonts w:ascii="Arial" w:hAnsi="Arial" w:cs="Arial"/>
                <w:b/>
                <w:sz w:val="20"/>
                <w:szCs w:val="20"/>
              </w:rPr>
              <w:t>HK</w:t>
            </w:r>
          </w:p>
          <w:p w:rsidR="00E95E0A" w:rsidRPr="00FB5678" w:rsidRDefault="00E95E0A" w:rsidP="00E95E0A">
            <w:pPr>
              <w:pStyle w:val="Listenabsatz"/>
              <w:numPr>
                <w:ilvl w:val="0"/>
                <w:numId w:val="6"/>
              </w:numPr>
              <w:rPr>
                <w:rFonts w:ascii="Arial" w:hAnsi="Arial" w:cs="Arial"/>
                <w:sz w:val="20"/>
                <w:szCs w:val="20"/>
              </w:rPr>
            </w:pPr>
            <w:r w:rsidRPr="00FB5678">
              <w:rPr>
                <w:rFonts w:ascii="Arial" w:hAnsi="Arial" w:cs="Arial"/>
                <w:sz w:val="20"/>
                <w:szCs w:val="20"/>
              </w:rPr>
              <w:t xml:space="preserve">präsentieren Arbeitsergebnisse zu komplexen raumbezogenen Sachverhalten im Unterricht </w:t>
            </w:r>
            <w:r w:rsidRPr="00FB5678">
              <w:rPr>
                <w:rFonts w:ascii="Arial" w:hAnsi="Arial" w:cs="Arial"/>
                <w:sz w:val="20"/>
                <w:szCs w:val="20"/>
              </w:rPr>
              <w:lastRenderedPageBreak/>
              <w:t>sach-, problem- und adressatenbezogen sowie fachsprachlich angemessen (HK1).</w:t>
            </w:r>
          </w:p>
          <w:p w:rsidR="0038678A" w:rsidRPr="00FB5678" w:rsidRDefault="0038678A" w:rsidP="00023378">
            <w:pPr>
              <w:rPr>
                <w:rFonts w:ascii="Arial" w:hAnsi="Arial" w:cs="Arial"/>
                <w:sz w:val="20"/>
                <w:szCs w:val="20"/>
              </w:rPr>
            </w:pPr>
          </w:p>
          <w:p w:rsidR="0038678A" w:rsidRPr="00FB5678" w:rsidRDefault="0038678A" w:rsidP="0038678A">
            <w:pPr>
              <w:rPr>
                <w:rFonts w:ascii="Arial" w:hAnsi="Arial" w:cs="Arial"/>
                <w:sz w:val="20"/>
                <w:szCs w:val="20"/>
              </w:rPr>
            </w:pPr>
          </w:p>
          <w:p w:rsidR="00023378" w:rsidRPr="00FB5678" w:rsidRDefault="0038678A" w:rsidP="0038678A">
            <w:pPr>
              <w:rPr>
                <w:rFonts w:ascii="Arial" w:hAnsi="Arial" w:cs="Arial"/>
                <w:b/>
                <w:color w:val="FF0000"/>
                <w:sz w:val="20"/>
                <w:szCs w:val="20"/>
              </w:rPr>
            </w:pPr>
            <w:r w:rsidRPr="00FB5678">
              <w:rPr>
                <w:rFonts w:ascii="Arial" w:hAnsi="Arial" w:cs="Arial"/>
                <w:sz w:val="20"/>
                <w:szCs w:val="20"/>
              </w:rPr>
              <w:t xml:space="preserve">  </w:t>
            </w:r>
            <w:r w:rsidRPr="00FB5678">
              <w:rPr>
                <w:rFonts w:ascii="Arial" w:hAnsi="Arial" w:cs="Arial"/>
                <w:b/>
                <w:color w:val="FF0000"/>
                <w:sz w:val="20"/>
                <w:szCs w:val="20"/>
              </w:rPr>
              <w:t>…</w:t>
            </w:r>
          </w:p>
          <w:p w:rsidR="00A87ECE" w:rsidRPr="00FB5678" w:rsidRDefault="00A87ECE" w:rsidP="0038678A">
            <w:pPr>
              <w:rPr>
                <w:rFonts w:ascii="Arial" w:hAnsi="Arial" w:cs="Arial"/>
                <w:b/>
                <w:color w:val="FF0000"/>
                <w:sz w:val="20"/>
                <w:szCs w:val="20"/>
              </w:rPr>
            </w:pPr>
          </w:p>
          <w:p w:rsidR="00A87ECE" w:rsidRPr="00FB5678" w:rsidRDefault="00A87ECE" w:rsidP="0038678A">
            <w:pPr>
              <w:rPr>
                <w:rFonts w:ascii="Arial" w:hAnsi="Arial" w:cs="Arial"/>
                <w:b/>
                <w:color w:val="FF0000"/>
                <w:sz w:val="20"/>
                <w:szCs w:val="20"/>
              </w:rPr>
            </w:pPr>
          </w:p>
          <w:p w:rsidR="00A87ECE" w:rsidRPr="00FB5678" w:rsidRDefault="00A87ECE" w:rsidP="0038678A">
            <w:pPr>
              <w:rPr>
                <w:rFonts w:ascii="Arial" w:hAnsi="Arial" w:cs="Arial"/>
                <w:b/>
                <w:color w:val="FF0000"/>
                <w:sz w:val="20"/>
                <w:szCs w:val="20"/>
              </w:rPr>
            </w:pPr>
          </w:p>
          <w:p w:rsidR="00A87ECE" w:rsidRPr="00FB5678" w:rsidRDefault="00A87ECE" w:rsidP="0038678A">
            <w:pPr>
              <w:rPr>
                <w:rFonts w:ascii="Arial" w:hAnsi="Arial" w:cs="Arial"/>
                <w:b/>
                <w:color w:val="FF0000"/>
                <w:sz w:val="20"/>
                <w:szCs w:val="20"/>
              </w:rPr>
            </w:pPr>
          </w:p>
        </w:tc>
        <w:tc>
          <w:tcPr>
            <w:tcW w:w="2587" w:type="dxa"/>
          </w:tcPr>
          <w:p w:rsidR="00E95E0A" w:rsidRPr="00FB5678" w:rsidRDefault="00E95E0A" w:rsidP="001A6AE0">
            <w:pPr>
              <w:rPr>
                <w:rFonts w:ascii="Arial" w:hAnsi="Arial" w:cs="Arial"/>
                <w:b/>
                <w:sz w:val="20"/>
                <w:szCs w:val="20"/>
                <w:u w:val="single"/>
              </w:rPr>
            </w:pPr>
            <w:r w:rsidRPr="00FB5678">
              <w:rPr>
                <w:rFonts w:ascii="Arial" w:hAnsi="Arial" w:cs="Arial"/>
                <w:b/>
                <w:sz w:val="20"/>
                <w:szCs w:val="20"/>
                <w:u w:val="single"/>
              </w:rPr>
              <w:lastRenderedPageBreak/>
              <w:t>Recherche zu folgenden Sachzusammenhängen (unter Anwendung von MK 1, 2, 3 und 4) geleistet:</w:t>
            </w:r>
          </w:p>
          <w:p w:rsidR="00E95E0A" w:rsidRPr="00FB5678" w:rsidRDefault="00E95E0A" w:rsidP="001A6AE0">
            <w:pPr>
              <w:rPr>
                <w:rFonts w:ascii="Arial" w:hAnsi="Arial" w:cs="Arial"/>
                <w:sz w:val="20"/>
                <w:szCs w:val="20"/>
              </w:rPr>
            </w:pPr>
            <w:r w:rsidRPr="00FB5678">
              <w:rPr>
                <w:rFonts w:ascii="Arial" w:hAnsi="Arial" w:cs="Arial"/>
                <w:sz w:val="20"/>
                <w:szCs w:val="20"/>
              </w:rPr>
              <w:t>- Standortveränderungen der Textilindustrie,</w:t>
            </w:r>
          </w:p>
          <w:p w:rsidR="00E95E0A" w:rsidRPr="00FB5678" w:rsidRDefault="00E95E0A" w:rsidP="001A6AE0">
            <w:pPr>
              <w:rPr>
                <w:rFonts w:ascii="Arial" w:hAnsi="Arial" w:cs="Arial"/>
                <w:sz w:val="20"/>
                <w:szCs w:val="20"/>
              </w:rPr>
            </w:pPr>
            <w:r w:rsidRPr="00FB5678">
              <w:rPr>
                <w:rFonts w:ascii="Arial" w:hAnsi="Arial" w:cs="Arial"/>
                <w:sz w:val="20"/>
                <w:szCs w:val="20"/>
              </w:rPr>
              <w:t>- Standortveränderungen der Montanindustrie,</w:t>
            </w:r>
          </w:p>
          <w:p w:rsidR="00E95E0A" w:rsidRPr="00FB5678" w:rsidRDefault="00E95E0A" w:rsidP="001A6AE0">
            <w:pPr>
              <w:rPr>
                <w:rFonts w:ascii="Arial" w:hAnsi="Arial" w:cs="Arial"/>
                <w:sz w:val="20"/>
                <w:szCs w:val="20"/>
              </w:rPr>
            </w:pPr>
            <w:r w:rsidRPr="00FB5678">
              <w:rPr>
                <w:rFonts w:ascii="Arial" w:hAnsi="Arial" w:cs="Arial"/>
                <w:sz w:val="20"/>
                <w:szCs w:val="20"/>
              </w:rPr>
              <w:t>- Raum- und Strukturwandel des Ruhrgebiets,</w:t>
            </w:r>
          </w:p>
          <w:p w:rsidR="00E95E0A" w:rsidRPr="00FB5678" w:rsidRDefault="00E95E0A" w:rsidP="001A6AE0">
            <w:pPr>
              <w:rPr>
                <w:rFonts w:ascii="Arial" w:hAnsi="Arial" w:cs="Arial"/>
                <w:sz w:val="20"/>
                <w:szCs w:val="20"/>
              </w:rPr>
            </w:pPr>
            <w:r w:rsidRPr="00FB5678">
              <w:rPr>
                <w:rFonts w:ascii="Arial" w:hAnsi="Arial" w:cs="Arial"/>
                <w:sz w:val="20"/>
                <w:szCs w:val="20"/>
              </w:rPr>
              <w:t>- Innovation durch Hightech-Cluster (z.B. Dortmund),</w:t>
            </w:r>
          </w:p>
          <w:p w:rsidR="00E95E0A" w:rsidRPr="00FB5678" w:rsidRDefault="00E95E0A" w:rsidP="001A6AE0">
            <w:pPr>
              <w:rPr>
                <w:rFonts w:ascii="Arial" w:hAnsi="Arial" w:cs="Arial"/>
                <w:sz w:val="20"/>
                <w:szCs w:val="20"/>
              </w:rPr>
            </w:pPr>
            <w:r w:rsidRPr="00FB5678">
              <w:rPr>
                <w:rFonts w:ascii="Arial" w:hAnsi="Arial" w:cs="Arial"/>
                <w:sz w:val="20"/>
                <w:szCs w:val="20"/>
              </w:rPr>
              <w:t xml:space="preserve">- Überwindung von Strukturkrisen durch </w:t>
            </w:r>
            <w:proofErr w:type="spellStart"/>
            <w:r w:rsidRPr="00FB5678">
              <w:rPr>
                <w:rFonts w:ascii="Arial" w:hAnsi="Arial" w:cs="Arial"/>
                <w:sz w:val="20"/>
                <w:szCs w:val="20"/>
              </w:rPr>
              <w:t>Tertiärisierung</w:t>
            </w:r>
            <w:proofErr w:type="spellEnd"/>
            <w:r w:rsidRPr="00FB5678">
              <w:rPr>
                <w:rFonts w:ascii="Arial" w:hAnsi="Arial" w:cs="Arial"/>
                <w:sz w:val="20"/>
                <w:szCs w:val="20"/>
              </w:rPr>
              <w:t xml:space="preserve"> (z.B. </w:t>
            </w:r>
            <w:proofErr w:type="spellStart"/>
            <w:r w:rsidRPr="00FB5678">
              <w:rPr>
                <w:rFonts w:ascii="Arial" w:hAnsi="Arial" w:cs="Arial"/>
                <w:sz w:val="20"/>
                <w:szCs w:val="20"/>
              </w:rPr>
              <w:t>CentrO</w:t>
            </w:r>
            <w:proofErr w:type="spellEnd"/>
            <w:r w:rsidRPr="00FB5678">
              <w:rPr>
                <w:rFonts w:ascii="Arial" w:hAnsi="Arial" w:cs="Arial"/>
                <w:sz w:val="20"/>
                <w:szCs w:val="20"/>
              </w:rPr>
              <w:t xml:space="preserve"> Oberhausen).</w:t>
            </w: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b/>
                <w:color w:val="FF0000"/>
                <w:sz w:val="20"/>
                <w:szCs w:val="20"/>
              </w:rPr>
            </w:pPr>
            <w:r w:rsidRPr="00FB5678">
              <w:rPr>
                <w:rFonts w:ascii="Arial" w:hAnsi="Arial" w:cs="Arial"/>
                <w:b/>
                <w:color w:val="FF0000"/>
                <w:sz w:val="20"/>
                <w:szCs w:val="20"/>
              </w:rPr>
              <w:t xml:space="preserve">  …</w:t>
            </w:r>
          </w:p>
        </w:tc>
        <w:tc>
          <w:tcPr>
            <w:tcW w:w="2955" w:type="dxa"/>
          </w:tcPr>
          <w:p w:rsidR="00E95E0A" w:rsidRPr="00FB5678" w:rsidRDefault="00E95E0A" w:rsidP="001A6AE0">
            <w:pPr>
              <w:rPr>
                <w:rFonts w:ascii="Arial" w:hAnsi="Arial" w:cs="Arial"/>
                <w:b/>
                <w:sz w:val="20"/>
                <w:szCs w:val="20"/>
                <w:u w:val="single"/>
              </w:rPr>
            </w:pPr>
            <w:r w:rsidRPr="00FB5678">
              <w:rPr>
                <w:rFonts w:ascii="Arial" w:hAnsi="Arial" w:cs="Arial"/>
                <w:b/>
                <w:sz w:val="20"/>
                <w:szCs w:val="20"/>
                <w:u w:val="single"/>
              </w:rPr>
              <w:lastRenderedPageBreak/>
              <w:t>Erarbeitung / Übungen (Beispiele):</w:t>
            </w:r>
          </w:p>
          <w:p w:rsidR="00E95E0A" w:rsidRPr="00FB5678" w:rsidRDefault="00E95E0A" w:rsidP="001A6AE0">
            <w:pPr>
              <w:rPr>
                <w:rFonts w:ascii="Arial" w:hAnsi="Arial" w:cs="Arial"/>
                <w:sz w:val="20"/>
                <w:szCs w:val="20"/>
              </w:rPr>
            </w:pPr>
            <w:r w:rsidRPr="00FB5678">
              <w:rPr>
                <w:rFonts w:ascii="Arial" w:hAnsi="Arial" w:cs="Arial"/>
                <w:sz w:val="20"/>
                <w:szCs w:val="20"/>
              </w:rPr>
              <w:t xml:space="preserve">- relevante Fachbegriffe (z.B. Industriegesellschaft, Dienstleistungsgesellschaft, Informationsgesellschaft, Strukturwandel, Wirtschaftssektor, altindustrialisierter Raum, Industrialisierung, </w:t>
            </w:r>
            <w:proofErr w:type="spellStart"/>
            <w:r w:rsidRPr="00FB5678">
              <w:rPr>
                <w:rFonts w:ascii="Arial" w:hAnsi="Arial" w:cs="Arial"/>
                <w:sz w:val="20"/>
                <w:szCs w:val="20"/>
              </w:rPr>
              <w:t>Deindustrialisierung</w:t>
            </w:r>
            <w:proofErr w:type="spellEnd"/>
            <w:r w:rsidRPr="00FB5678">
              <w:rPr>
                <w:rFonts w:ascii="Arial" w:hAnsi="Arial" w:cs="Arial"/>
                <w:sz w:val="20"/>
                <w:szCs w:val="20"/>
              </w:rPr>
              <w:t xml:space="preserve">, Reindustrialisierung, Diversifizierung, Monostruktur, Montanindustrie, </w:t>
            </w:r>
            <w:proofErr w:type="spellStart"/>
            <w:r w:rsidRPr="00FB5678">
              <w:rPr>
                <w:rFonts w:ascii="Arial" w:hAnsi="Arial" w:cs="Arial"/>
                <w:sz w:val="20"/>
                <w:szCs w:val="20"/>
              </w:rPr>
              <w:t>Tertiärisierung</w:t>
            </w:r>
            <w:proofErr w:type="spellEnd"/>
            <w:r w:rsidRPr="00FB5678">
              <w:rPr>
                <w:rFonts w:ascii="Arial" w:hAnsi="Arial" w:cs="Arial"/>
                <w:sz w:val="20"/>
                <w:szCs w:val="20"/>
              </w:rPr>
              <w:t xml:space="preserve">, Standortfaktor, Globalisierung, Niedriglohnland, Global Player, ausländische Direktinvestition, Zulieferindustrie, Agglomerationsvorteil, </w:t>
            </w:r>
            <w:r w:rsidRPr="00FB5678">
              <w:rPr>
                <w:rFonts w:ascii="Arial" w:hAnsi="Arial" w:cs="Arial"/>
                <w:sz w:val="20"/>
                <w:szCs w:val="20"/>
              </w:rPr>
              <w:lastRenderedPageBreak/>
              <w:t>Cluster, Wertschöpfungskette) in einem Glossar zusammengestellt und geübt (SK7, HK1),</w:t>
            </w:r>
          </w:p>
          <w:p w:rsidR="00E95E0A" w:rsidRPr="00FB5678" w:rsidRDefault="00E95E0A" w:rsidP="001A6AE0">
            <w:pPr>
              <w:rPr>
                <w:rFonts w:ascii="Arial" w:hAnsi="Arial" w:cs="Arial"/>
                <w:sz w:val="20"/>
                <w:szCs w:val="20"/>
              </w:rPr>
            </w:pPr>
            <w:r w:rsidRPr="00FB5678">
              <w:rPr>
                <w:rFonts w:ascii="Arial" w:hAnsi="Arial" w:cs="Arial"/>
                <w:sz w:val="20"/>
                <w:szCs w:val="20"/>
              </w:rPr>
              <w:t>- den Wandel von Standortfaktoren am Beispiel der Textilindustrie mithilfe von Texten erarbeitet und stichpunktartig zusammengefasst (SK, MK3),</w:t>
            </w:r>
          </w:p>
          <w:p w:rsidR="00E95E0A" w:rsidRPr="00FB5678" w:rsidRDefault="00E95E0A" w:rsidP="001A6AE0">
            <w:pPr>
              <w:rPr>
                <w:rFonts w:ascii="Arial" w:hAnsi="Arial" w:cs="Arial"/>
                <w:sz w:val="20"/>
                <w:szCs w:val="20"/>
              </w:rPr>
            </w:pPr>
            <w:r w:rsidRPr="00FB5678">
              <w:rPr>
                <w:rFonts w:ascii="Arial" w:hAnsi="Arial" w:cs="Arial"/>
                <w:sz w:val="20"/>
                <w:szCs w:val="20"/>
              </w:rPr>
              <w:t>- den Strukturwandel im Ruhrgebiet mithilfe eines Kartenvergleichs beschrieben (MK1)</w:t>
            </w:r>
          </w:p>
          <w:p w:rsidR="00E95E0A" w:rsidRPr="00FB5678" w:rsidRDefault="00E95E0A" w:rsidP="001A6AE0">
            <w:pPr>
              <w:rPr>
                <w:rFonts w:ascii="Arial" w:hAnsi="Arial" w:cs="Arial"/>
                <w:sz w:val="20"/>
                <w:szCs w:val="20"/>
              </w:rPr>
            </w:pPr>
            <w:r w:rsidRPr="00FB5678">
              <w:rPr>
                <w:rFonts w:ascii="Arial" w:hAnsi="Arial" w:cs="Arial"/>
                <w:sz w:val="20"/>
                <w:szCs w:val="20"/>
              </w:rPr>
              <w:t>- den Wandel von Standortfaktoren und den Strukturwandel im Ruhrgebiet mithilfe einer Mindmap dargestellt (SK, HK1),</w:t>
            </w:r>
          </w:p>
          <w:p w:rsidR="00E95E0A" w:rsidRPr="00FB5678" w:rsidRDefault="00E95E0A" w:rsidP="001A6AE0">
            <w:pPr>
              <w:rPr>
                <w:rFonts w:ascii="Arial" w:hAnsi="Arial" w:cs="Arial"/>
                <w:sz w:val="20"/>
                <w:szCs w:val="20"/>
              </w:rPr>
            </w:pPr>
            <w:r w:rsidRPr="00FB5678">
              <w:rPr>
                <w:rFonts w:ascii="Arial" w:hAnsi="Arial" w:cs="Arial"/>
                <w:sz w:val="20"/>
                <w:szCs w:val="20"/>
              </w:rPr>
              <w:t>- die Bedeutung von harten und weichen Standortfaktoren für die Entwicklung eines Raums am Beispiel des Ruhrgebiets in einer schriftlichen Stellungnahme beurteilt (UK, HK1),</w:t>
            </w:r>
          </w:p>
          <w:p w:rsidR="00E95E0A" w:rsidRPr="00FB5678" w:rsidRDefault="00E95E0A" w:rsidP="001A6AE0">
            <w:pPr>
              <w:rPr>
                <w:rFonts w:ascii="Arial" w:hAnsi="Arial" w:cs="Arial"/>
                <w:sz w:val="20"/>
                <w:szCs w:val="20"/>
              </w:rPr>
            </w:pPr>
            <w:r w:rsidRPr="00FB5678">
              <w:rPr>
                <w:rFonts w:ascii="Arial" w:hAnsi="Arial" w:cs="Arial"/>
                <w:sz w:val="20"/>
                <w:szCs w:val="20"/>
              </w:rPr>
              <w:t>- Maßnahmen zur Überwindung von Strukturkrisen systematisch in einer Tabelle erfasst und eine Maßnahme beispielhaft schriftlich erörtert (UK, MK3, HK1),</w:t>
            </w:r>
          </w:p>
          <w:p w:rsidR="00E95E0A" w:rsidRPr="00FB5678" w:rsidRDefault="00E95E0A" w:rsidP="001A6AE0">
            <w:pPr>
              <w:rPr>
                <w:rFonts w:ascii="Arial" w:hAnsi="Arial" w:cs="Arial"/>
                <w:sz w:val="20"/>
                <w:szCs w:val="20"/>
              </w:rPr>
            </w:pPr>
            <w:r w:rsidRPr="00FB5678">
              <w:rPr>
                <w:rFonts w:ascii="Arial" w:hAnsi="Arial" w:cs="Arial"/>
                <w:sz w:val="20"/>
                <w:szCs w:val="20"/>
              </w:rPr>
              <w:t>- Fragestellungen zur Clusterbildung problemorientiert entwickelt (MK2),</w:t>
            </w:r>
          </w:p>
          <w:p w:rsidR="00E95E0A" w:rsidRPr="00FB5678" w:rsidRDefault="00E95E0A" w:rsidP="001A6AE0">
            <w:pPr>
              <w:rPr>
                <w:rFonts w:ascii="Arial" w:hAnsi="Arial" w:cs="Arial"/>
                <w:sz w:val="20"/>
                <w:szCs w:val="20"/>
              </w:rPr>
            </w:pPr>
            <w:r w:rsidRPr="00FB5678">
              <w:rPr>
                <w:rFonts w:ascii="Arial" w:hAnsi="Arial" w:cs="Arial"/>
                <w:sz w:val="20"/>
                <w:szCs w:val="20"/>
              </w:rPr>
              <w:t>- die Standorttheorie von Weber erarbeitet und auf das Ruhrgebiet angewendet (M4),</w:t>
            </w:r>
          </w:p>
          <w:p w:rsidR="00E95E0A" w:rsidRPr="00FB5678" w:rsidRDefault="00E95E0A" w:rsidP="001A6AE0">
            <w:pPr>
              <w:rPr>
                <w:rFonts w:ascii="Arial" w:hAnsi="Arial" w:cs="Arial"/>
                <w:sz w:val="20"/>
                <w:szCs w:val="20"/>
              </w:rPr>
            </w:pPr>
            <w:r w:rsidRPr="00FB5678">
              <w:rPr>
                <w:rFonts w:ascii="Arial" w:hAnsi="Arial" w:cs="Arial"/>
                <w:sz w:val="20"/>
                <w:szCs w:val="20"/>
              </w:rPr>
              <w:t xml:space="preserve">- das Modell der langen Wellen nach </w:t>
            </w:r>
            <w:proofErr w:type="spellStart"/>
            <w:r w:rsidRPr="00FB5678">
              <w:rPr>
                <w:rFonts w:ascii="Arial" w:hAnsi="Arial" w:cs="Arial"/>
                <w:sz w:val="20"/>
                <w:szCs w:val="20"/>
              </w:rPr>
              <w:t>Kondratieff</w:t>
            </w:r>
            <w:proofErr w:type="spellEnd"/>
            <w:r w:rsidRPr="00FB5678">
              <w:rPr>
                <w:rFonts w:ascii="Arial" w:hAnsi="Arial" w:cs="Arial"/>
                <w:sz w:val="20"/>
                <w:szCs w:val="20"/>
              </w:rPr>
              <w:t xml:space="preserve"> auf den Wandel von Standortfaktoren als Folge technischen Fortschritts </w:t>
            </w:r>
            <w:r w:rsidRPr="00FB5678">
              <w:rPr>
                <w:rFonts w:ascii="Arial" w:hAnsi="Arial" w:cs="Arial"/>
                <w:sz w:val="20"/>
                <w:szCs w:val="20"/>
              </w:rPr>
              <w:lastRenderedPageBreak/>
              <w:t>angewendet (MK4).</w:t>
            </w: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sz w:val="20"/>
                <w:szCs w:val="20"/>
              </w:rPr>
            </w:pPr>
          </w:p>
          <w:p w:rsidR="0038678A" w:rsidRPr="00FB5678" w:rsidRDefault="0038678A" w:rsidP="001A6AE0">
            <w:pPr>
              <w:rPr>
                <w:rFonts w:ascii="Arial" w:hAnsi="Arial" w:cs="Arial"/>
                <w:b/>
                <w:color w:val="FF0000"/>
                <w:sz w:val="20"/>
                <w:szCs w:val="20"/>
              </w:rPr>
            </w:pPr>
            <w:r w:rsidRPr="00FB5678">
              <w:rPr>
                <w:rFonts w:ascii="Arial" w:hAnsi="Arial" w:cs="Arial"/>
                <w:b/>
                <w:color w:val="FF0000"/>
                <w:sz w:val="20"/>
                <w:szCs w:val="20"/>
              </w:rPr>
              <w:t xml:space="preserve"> …</w:t>
            </w:r>
          </w:p>
        </w:tc>
        <w:tc>
          <w:tcPr>
            <w:tcW w:w="3309" w:type="dxa"/>
          </w:tcPr>
          <w:p w:rsidR="00E95E0A" w:rsidRPr="00FB5678" w:rsidRDefault="00E95E0A" w:rsidP="001A6AE0">
            <w:pPr>
              <w:rPr>
                <w:rFonts w:ascii="Arial" w:hAnsi="Arial" w:cs="Arial"/>
                <w:sz w:val="20"/>
                <w:szCs w:val="20"/>
              </w:rPr>
            </w:pPr>
            <w:proofErr w:type="spellStart"/>
            <w:r w:rsidRPr="00FB5678">
              <w:rPr>
                <w:rFonts w:ascii="Arial" w:hAnsi="Arial" w:cs="Arial"/>
                <w:sz w:val="20"/>
                <w:szCs w:val="20"/>
              </w:rPr>
              <w:lastRenderedPageBreak/>
              <w:t>Boeti</w:t>
            </w:r>
            <w:proofErr w:type="spellEnd"/>
            <w:r w:rsidRPr="00FB5678">
              <w:rPr>
                <w:rFonts w:ascii="Arial" w:hAnsi="Arial" w:cs="Arial"/>
                <w:sz w:val="20"/>
                <w:szCs w:val="20"/>
              </w:rPr>
              <w:t>, P. u.a.: Terra Geographie Qualifikationsphase, Stuttgart/Leipzig 2015, S. 68–97.</w:t>
            </w:r>
          </w:p>
          <w:p w:rsidR="00E95E0A" w:rsidRPr="00FB5678" w:rsidRDefault="00E95E0A" w:rsidP="001A6AE0">
            <w:pPr>
              <w:rPr>
                <w:rFonts w:ascii="Arial" w:hAnsi="Arial" w:cs="Arial"/>
                <w:sz w:val="20"/>
                <w:szCs w:val="20"/>
              </w:rPr>
            </w:pPr>
            <w:proofErr w:type="spellStart"/>
            <w:r w:rsidRPr="00FB5678">
              <w:rPr>
                <w:rFonts w:ascii="Arial" w:hAnsi="Arial" w:cs="Arial"/>
                <w:sz w:val="20"/>
                <w:szCs w:val="20"/>
              </w:rPr>
              <w:t>Diercke</w:t>
            </w:r>
            <w:proofErr w:type="spellEnd"/>
            <w:r w:rsidRPr="00FB5678">
              <w:rPr>
                <w:rFonts w:ascii="Arial" w:hAnsi="Arial" w:cs="Arial"/>
                <w:sz w:val="20"/>
                <w:szCs w:val="20"/>
              </w:rPr>
              <w:t xml:space="preserve"> Modellregister, Braunschweig 2014.</w:t>
            </w:r>
          </w:p>
          <w:p w:rsidR="00E95E0A" w:rsidRPr="00FB5678" w:rsidRDefault="00E95E0A" w:rsidP="001A6AE0">
            <w:pPr>
              <w:rPr>
                <w:rFonts w:ascii="Arial" w:hAnsi="Arial" w:cs="Arial"/>
                <w:sz w:val="20"/>
                <w:szCs w:val="20"/>
              </w:rPr>
            </w:pPr>
            <w:proofErr w:type="spellStart"/>
            <w:r w:rsidRPr="00FB5678">
              <w:rPr>
                <w:rFonts w:ascii="Arial" w:hAnsi="Arial" w:cs="Arial"/>
                <w:sz w:val="20"/>
                <w:szCs w:val="20"/>
              </w:rPr>
              <w:t>Korby</w:t>
            </w:r>
            <w:proofErr w:type="spellEnd"/>
            <w:r w:rsidRPr="00FB5678">
              <w:rPr>
                <w:rFonts w:ascii="Arial" w:hAnsi="Arial" w:cs="Arial"/>
                <w:sz w:val="20"/>
                <w:szCs w:val="20"/>
              </w:rPr>
              <w:t>, W. u.a. (Hrsg.): Fundamente Geographie Oberstufe, Stuttgart/Leipzig, S. 188–197 u. 208–213.</w:t>
            </w:r>
          </w:p>
          <w:p w:rsidR="00E95E0A" w:rsidRPr="00FB5678" w:rsidRDefault="00E95E0A" w:rsidP="001A6AE0">
            <w:pPr>
              <w:rPr>
                <w:rFonts w:ascii="Arial" w:hAnsi="Arial" w:cs="Arial"/>
                <w:sz w:val="20"/>
                <w:szCs w:val="20"/>
              </w:rPr>
            </w:pPr>
            <w:proofErr w:type="spellStart"/>
            <w:r w:rsidRPr="00FB5678">
              <w:rPr>
                <w:rFonts w:ascii="Arial" w:hAnsi="Arial" w:cs="Arial"/>
                <w:sz w:val="20"/>
                <w:szCs w:val="20"/>
              </w:rPr>
              <w:t>Kron</w:t>
            </w:r>
            <w:proofErr w:type="spellEnd"/>
            <w:r w:rsidRPr="00FB5678">
              <w:rPr>
                <w:rFonts w:ascii="Arial" w:hAnsi="Arial" w:cs="Arial"/>
                <w:sz w:val="20"/>
                <w:szCs w:val="20"/>
              </w:rPr>
              <w:t>, E.A. u. Neumann, J. (Hrsg.): Mensch und Raum Geographie NRW Oberstufe, Berlin 2010, S. 242–253..</w:t>
            </w:r>
          </w:p>
          <w:p w:rsidR="00E95E0A" w:rsidRPr="00FB5678" w:rsidRDefault="00E95E0A" w:rsidP="001A6AE0">
            <w:pPr>
              <w:rPr>
                <w:rFonts w:ascii="Arial" w:hAnsi="Arial" w:cs="Arial"/>
                <w:sz w:val="20"/>
                <w:szCs w:val="20"/>
              </w:rPr>
            </w:pPr>
            <w:r w:rsidRPr="00FB5678">
              <w:rPr>
                <w:rFonts w:ascii="Arial" w:hAnsi="Arial" w:cs="Arial"/>
                <w:sz w:val="20"/>
                <w:szCs w:val="20"/>
              </w:rPr>
              <w:t xml:space="preserve">Latz, W. (Hrsg.): </w:t>
            </w:r>
            <w:proofErr w:type="spellStart"/>
            <w:r w:rsidRPr="00FB5678">
              <w:rPr>
                <w:rFonts w:ascii="Arial" w:hAnsi="Arial" w:cs="Arial"/>
                <w:sz w:val="20"/>
                <w:szCs w:val="20"/>
              </w:rPr>
              <w:t>Diercke</w:t>
            </w:r>
            <w:proofErr w:type="spellEnd"/>
            <w:r w:rsidRPr="00FB5678">
              <w:rPr>
                <w:rFonts w:ascii="Arial" w:hAnsi="Arial" w:cs="Arial"/>
                <w:sz w:val="20"/>
                <w:szCs w:val="20"/>
              </w:rPr>
              <w:t xml:space="preserve"> Praxis Arbeits- und </w:t>
            </w:r>
            <w:proofErr w:type="spellStart"/>
            <w:r w:rsidRPr="00FB5678">
              <w:rPr>
                <w:rFonts w:ascii="Arial" w:hAnsi="Arial" w:cs="Arial"/>
                <w:sz w:val="20"/>
                <w:szCs w:val="20"/>
              </w:rPr>
              <w:t>Lernbuch</w:t>
            </w:r>
            <w:proofErr w:type="spellEnd"/>
            <w:r w:rsidRPr="00FB5678">
              <w:rPr>
                <w:rFonts w:ascii="Arial" w:hAnsi="Arial" w:cs="Arial"/>
                <w:sz w:val="20"/>
                <w:szCs w:val="20"/>
              </w:rPr>
              <w:t xml:space="preserve"> Qualifikationsphase, Braunschweig 2015, S. 58–77.</w:t>
            </w:r>
          </w:p>
          <w:p w:rsidR="00E95E0A" w:rsidRPr="00FB5678" w:rsidRDefault="00E95E0A" w:rsidP="001A6AE0">
            <w:pPr>
              <w:rPr>
                <w:rFonts w:ascii="Arial" w:hAnsi="Arial" w:cs="Arial"/>
                <w:sz w:val="20"/>
                <w:szCs w:val="20"/>
              </w:rPr>
            </w:pPr>
            <w:r w:rsidRPr="00FB5678">
              <w:rPr>
                <w:rFonts w:ascii="Arial" w:hAnsi="Arial" w:cs="Arial"/>
                <w:sz w:val="20"/>
                <w:szCs w:val="20"/>
              </w:rPr>
              <w:t xml:space="preserve">Latz, W. (Hrsg.): </w:t>
            </w:r>
            <w:proofErr w:type="spellStart"/>
            <w:r w:rsidRPr="00FB5678">
              <w:rPr>
                <w:rFonts w:ascii="Arial" w:hAnsi="Arial" w:cs="Arial"/>
                <w:sz w:val="20"/>
                <w:szCs w:val="20"/>
              </w:rPr>
              <w:t>Diercke</w:t>
            </w:r>
            <w:proofErr w:type="spellEnd"/>
            <w:r w:rsidRPr="00FB5678">
              <w:rPr>
                <w:rFonts w:ascii="Arial" w:hAnsi="Arial" w:cs="Arial"/>
                <w:sz w:val="20"/>
                <w:szCs w:val="20"/>
              </w:rPr>
              <w:t xml:space="preserve"> Geographie, Braunschweig 2011, S. 178–223.</w:t>
            </w:r>
          </w:p>
          <w:p w:rsidR="00E95E0A" w:rsidRPr="00FB5678" w:rsidRDefault="00E95E0A" w:rsidP="001A6AE0">
            <w:pPr>
              <w:rPr>
                <w:rFonts w:ascii="Arial" w:hAnsi="Arial" w:cs="Arial"/>
                <w:sz w:val="20"/>
                <w:szCs w:val="20"/>
              </w:rPr>
            </w:pPr>
            <w:r w:rsidRPr="00FB5678">
              <w:rPr>
                <w:rFonts w:ascii="Arial" w:hAnsi="Arial" w:cs="Arial"/>
                <w:sz w:val="20"/>
                <w:szCs w:val="20"/>
              </w:rPr>
              <w:t>https://www.standardsicherung.</w:t>
            </w:r>
          </w:p>
          <w:p w:rsidR="00E95E0A" w:rsidRPr="00FB5678" w:rsidRDefault="00E95E0A" w:rsidP="001A6AE0">
            <w:pPr>
              <w:rPr>
                <w:rFonts w:ascii="Arial" w:hAnsi="Arial" w:cs="Arial"/>
                <w:sz w:val="20"/>
                <w:szCs w:val="20"/>
              </w:rPr>
            </w:pPr>
            <w:r w:rsidRPr="00FB5678">
              <w:rPr>
                <w:rFonts w:ascii="Arial" w:hAnsi="Arial" w:cs="Arial"/>
                <w:sz w:val="20"/>
                <w:szCs w:val="20"/>
              </w:rPr>
              <w:t>schulministerium.nrw.de/abitur-</w:t>
            </w:r>
            <w:proofErr w:type="spellStart"/>
            <w:r w:rsidRPr="00FB5678">
              <w:rPr>
                <w:rFonts w:ascii="Arial" w:hAnsi="Arial" w:cs="Arial"/>
                <w:sz w:val="20"/>
                <w:szCs w:val="20"/>
              </w:rPr>
              <w:t>gost</w:t>
            </w:r>
            <w:proofErr w:type="spellEnd"/>
            <w:r w:rsidRPr="00FB5678">
              <w:rPr>
                <w:rFonts w:ascii="Arial" w:hAnsi="Arial" w:cs="Arial"/>
                <w:sz w:val="20"/>
                <w:szCs w:val="20"/>
              </w:rPr>
              <w:t>/</w:t>
            </w:r>
            <w:proofErr w:type="spellStart"/>
            <w:r w:rsidRPr="00FB5678">
              <w:rPr>
                <w:rFonts w:ascii="Arial" w:hAnsi="Arial" w:cs="Arial"/>
                <w:sz w:val="20"/>
                <w:szCs w:val="20"/>
              </w:rPr>
              <w:t>fach.php?fach</w:t>
            </w:r>
            <w:proofErr w:type="spellEnd"/>
            <w:r w:rsidRPr="00FB5678">
              <w:rPr>
                <w:rFonts w:ascii="Arial" w:hAnsi="Arial" w:cs="Arial"/>
                <w:sz w:val="20"/>
                <w:szCs w:val="20"/>
              </w:rPr>
              <w:t>=9</w:t>
            </w:r>
          </w:p>
        </w:tc>
      </w:tr>
      <w:tr w:rsidR="0038678A" w:rsidRPr="00FB5678" w:rsidTr="00A47EAD">
        <w:tc>
          <w:tcPr>
            <w:tcW w:w="2150" w:type="dxa"/>
          </w:tcPr>
          <w:p w:rsidR="0038678A" w:rsidRPr="00FB5678" w:rsidRDefault="0038678A" w:rsidP="0038678A">
            <w:pPr>
              <w:rPr>
                <w:rFonts w:ascii="Arial" w:hAnsi="Arial" w:cs="Arial"/>
                <w:b/>
                <w:color w:val="FF0000"/>
                <w:sz w:val="20"/>
                <w:szCs w:val="20"/>
                <w:u w:val="single"/>
              </w:rPr>
            </w:pPr>
          </w:p>
          <w:p w:rsidR="0038678A" w:rsidRPr="00FB5678" w:rsidRDefault="0038678A" w:rsidP="0038678A">
            <w:pPr>
              <w:rPr>
                <w:rFonts w:ascii="Arial" w:hAnsi="Arial" w:cs="Arial"/>
                <w:b/>
                <w:color w:val="FF0000"/>
                <w:sz w:val="20"/>
                <w:szCs w:val="20"/>
                <w:u w:val="single"/>
              </w:rPr>
            </w:pPr>
            <w:r w:rsidRPr="00FB5678">
              <w:rPr>
                <w:rFonts w:ascii="Arial" w:hAnsi="Arial" w:cs="Arial"/>
                <w:b/>
                <w:color w:val="FF0000"/>
                <w:sz w:val="20"/>
                <w:szCs w:val="20"/>
                <w:u w:val="single"/>
              </w:rPr>
              <w:t>IF5:</w:t>
            </w:r>
          </w:p>
          <w:p w:rsidR="0038678A" w:rsidRPr="00FB5678" w:rsidRDefault="00A87ECE" w:rsidP="0038678A">
            <w:pPr>
              <w:rPr>
                <w:rFonts w:ascii="Arial" w:hAnsi="Arial" w:cs="Arial"/>
                <w:b/>
                <w:color w:val="FF0000"/>
                <w:sz w:val="20"/>
                <w:szCs w:val="20"/>
              </w:rPr>
            </w:pPr>
            <w:r w:rsidRPr="00FB5678">
              <w:rPr>
                <w:rFonts w:ascii="Arial" w:hAnsi="Arial" w:cs="Arial"/>
                <w:b/>
                <w:color w:val="FF0000"/>
                <w:sz w:val="20"/>
                <w:szCs w:val="20"/>
              </w:rPr>
              <w:t>Stadtentwicklung und Stadtstrukturen</w:t>
            </w:r>
          </w:p>
          <w:p w:rsidR="0038678A" w:rsidRPr="00FB5678" w:rsidRDefault="0038678A" w:rsidP="001A6AE0">
            <w:pPr>
              <w:rPr>
                <w:rFonts w:ascii="Arial" w:hAnsi="Arial" w:cs="Arial"/>
                <w:b/>
                <w:color w:val="FF0000"/>
                <w:sz w:val="20"/>
                <w:szCs w:val="20"/>
                <w:u w:val="single"/>
              </w:rPr>
            </w:pPr>
          </w:p>
          <w:p w:rsidR="00A47EAD" w:rsidRPr="00FB5678" w:rsidRDefault="00A47EAD" w:rsidP="001A6AE0">
            <w:pPr>
              <w:rPr>
                <w:rFonts w:ascii="Arial" w:hAnsi="Arial" w:cs="Arial"/>
                <w:b/>
                <w:color w:val="FF0000"/>
                <w:sz w:val="20"/>
                <w:szCs w:val="20"/>
                <w:u w:val="single"/>
              </w:rPr>
            </w:pPr>
          </w:p>
          <w:p w:rsidR="0038678A" w:rsidRPr="00FB5678" w:rsidRDefault="0038678A" w:rsidP="0038678A">
            <w:pPr>
              <w:rPr>
                <w:rFonts w:ascii="Arial" w:hAnsi="Arial" w:cs="Arial"/>
                <w:color w:val="FF0000"/>
                <w:sz w:val="20"/>
                <w:szCs w:val="20"/>
              </w:rPr>
            </w:pPr>
            <w:r w:rsidRPr="00FB5678">
              <w:rPr>
                <w:rFonts w:ascii="Arial" w:hAnsi="Arial" w:cs="Arial"/>
                <w:color w:val="FF0000"/>
                <w:sz w:val="20"/>
                <w:szCs w:val="20"/>
              </w:rPr>
              <w:t>Inhaltlicher Schwerpunkt 1</w:t>
            </w:r>
          </w:p>
          <w:p w:rsidR="00A87ECE" w:rsidRPr="00FB5678" w:rsidRDefault="00A47EAD" w:rsidP="0038678A">
            <w:pPr>
              <w:rPr>
                <w:rFonts w:ascii="Arial" w:hAnsi="Arial" w:cs="Arial"/>
                <w:color w:val="FF0000"/>
                <w:sz w:val="20"/>
                <w:szCs w:val="20"/>
              </w:rPr>
            </w:pPr>
            <w:r w:rsidRPr="00FB5678">
              <w:rPr>
                <w:rFonts w:ascii="Arial" w:hAnsi="Arial" w:cs="Arial"/>
                <w:color w:val="FF0000"/>
                <w:sz w:val="20"/>
                <w:szCs w:val="20"/>
              </w:rPr>
              <w:t>…</w:t>
            </w:r>
          </w:p>
          <w:p w:rsidR="00A47EAD" w:rsidRPr="00FB5678" w:rsidRDefault="00A47EAD" w:rsidP="0038678A">
            <w:pPr>
              <w:rPr>
                <w:rFonts w:ascii="Arial" w:hAnsi="Arial" w:cs="Arial"/>
                <w:b/>
                <w:color w:val="FF0000"/>
                <w:sz w:val="20"/>
                <w:szCs w:val="20"/>
              </w:rPr>
            </w:pPr>
          </w:p>
          <w:p w:rsidR="00A87ECE" w:rsidRPr="00FB5678" w:rsidRDefault="00A87ECE" w:rsidP="00A87ECE">
            <w:pPr>
              <w:rPr>
                <w:rFonts w:ascii="Arial" w:hAnsi="Arial" w:cs="Arial"/>
                <w:color w:val="FF0000"/>
                <w:sz w:val="20"/>
                <w:szCs w:val="20"/>
              </w:rPr>
            </w:pPr>
            <w:r w:rsidRPr="00FB5678">
              <w:rPr>
                <w:rFonts w:ascii="Arial" w:hAnsi="Arial" w:cs="Arial"/>
                <w:color w:val="FF0000"/>
                <w:sz w:val="20"/>
                <w:szCs w:val="20"/>
              </w:rPr>
              <w:t>Inhaltlicher Schwerpunkt 2</w:t>
            </w:r>
          </w:p>
          <w:p w:rsidR="00A87ECE" w:rsidRPr="00FB5678" w:rsidRDefault="00A47EAD" w:rsidP="0038678A">
            <w:pPr>
              <w:rPr>
                <w:rFonts w:ascii="Arial" w:hAnsi="Arial" w:cs="Arial"/>
                <w:color w:val="FF0000"/>
                <w:sz w:val="20"/>
                <w:szCs w:val="20"/>
              </w:rPr>
            </w:pPr>
            <w:r w:rsidRPr="00FB5678">
              <w:rPr>
                <w:rFonts w:ascii="Arial" w:hAnsi="Arial" w:cs="Arial"/>
                <w:color w:val="FF0000"/>
                <w:sz w:val="20"/>
                <w:szCs w:val="20"/>
              </w:rPr>
              <w:t>…</w:t>
            </w:r>
          </w:p>
          <w:p w:rsidR="00A47EAD" w:rsidRPr="00FB5678" w:rsidRDefault="00A47EAD" w:rsidP="0038678A">
            <w:pPr>
              <w:rPr>
                <w:rFonts w:ascii="Arial" w:hAnsi="Arial" w:cs="Arial"/>
                <w:color w:val="FF0000"/>
                <w:sz w:val="20"/>
                <w:szCs w:val="20"/>
              </w:rPr>
            </w:pPr>
          </w:p>
          <w:p w:rsidR="00A87ECE" w:rsidRPr="00FB5678" w:rsidRDefault="00A87ECE" w:rsidP="00A87ECE">
            <w:pPr>
              <w:rPr>
                <w:rFonts w:ascii="Arial" w:hAnsi="Arial" w:cs="Arial"/>
                <w:color w:val="FF0000"/>
                <w:sz w:val="20"/>
                <w:szCs w:val="20"/>
              </w:rPr>
            </w:pPr>
            <w:r w:rsidRPr="00FB5678">
              <w:rPr>
                <w:rFonts w:ascii="Arial" w:hAnsi="Arial" w:cs="Arial"/>
                <w:color w:val="FF0000"/>
                <w:sz w:val="20"/>
                <w:szCs w:val="20"/>
              </w:rPr>
              <w:t>Inhaltlicher Schwerpunkt 3</w:t>
            </w:r>
          </w:p>
          <w:p w:rsidR="00A87ECE" w:rsidRPr="00FB5678" w:rsidRDefault="00A47EAD" w:rsidP="0038678A">
            <w:pPr>
              <w:rPr>
                <w:rFonts w:ascii="Arial" w:hAnsi="Arial" w:cs="Arial"/>
                <w:color w:val="FF0000"/>
                <w:sz w:val="20"/>
                <w:szCs w:val="20"/>
              </w:rPr>
            </w:pPr>
            <w:r w:rsidRPr="00FB5678">
              <w:rPr>
                <w:rFonts w:ascii="Arial" w:hAnsi="Arial" w:cs="Arial"/>
                <w:color w:val="FF0000"/>
                <w:sz w:val="20"/>
                <w:szCs w:val="20"/>
              </w:rPr>
              <w:t>…</w:t>
            </w:r>
          </w:p>
          <w:p w:rsidR="0038678A" w:rsidRPr="00FB5678" w:rsidRDefault="0038678A" w:rsidP="001A6AE0">
            <w:pPr>
              <w:rPr>
                <w:rFonts w:ascii="Arial" w:hAnsi="Arial" w:cs="Arial"/>
                <w:b/>
                <w:color w:val="FF0000"/>
                <w:sz w:val="20"/>
                <w:szCs w:val="20"/>
                <w:u w:val="single"/>
              </w:rPr>
            </w:pPr>
          </w:p>
        </w:tc>
        <w:tc>
          <w:tcPr>
            <w:tcW w:w="3502" w:type="dxa"/>
          </w:tcPr>
          <w:p w:rsidR="0038678A" w:rsidRPr="00FB5678" w:rsidRDefault="0038678A" w:rsidP="001A6AE0">
            <w:pPr>
              <w:rPr>
                <w:rFonts w:ascii="Arial" w:hAnsi="Arial" w:cs="Arial"/>
                <w:b/>
                <w:sz w:val="20"/>
                <w:szCs w:val="20"/>
              </w:rPr>
            </w:pPr>
          </w:p>
          <w:p w:rsidR="00A87ECE" w:rsidRPr="00FB5678" w:rsidRDefault="00A87ECE" w:rsidP="001A6AE0">
            <w:pPr>
              <w:rPr>
                <w:rFonts w:ascii="Arial" w:hAnsi="Arial" w:cs="Arial"/>
                <w:b/>
                <w:sz w:val="20"/>
                <w:szCs w:val="20"/>
              </w:rPr>
            </w:pPr>
          </w:p>
          <w:p w:rsidR="00A87ECE" w:rsidRPr="00FB5678" w:rsidRDefault="00A87ECE" w:rsidP="001A6AE0">
            <w:pPr>
              <w:rPr>
                <w:rFonts w:ascii="Arial" w:hAnsi="Arial" w:cs="Arial"/>
                <w:b/>
                <w:sz w:val="20"/>
                <w:szCs w:val="20"/>
              </w:rPr>
            </w:pPr>
          </w:p>
          <w:p w:rsidR="00A87ECE" w:rsidRPr="00FB5678" w:rsidRDefault="00A87ECE" w:rsidP="00A87ECE">
            <w:pPr>
              <w:rPr>
                <w:rFonts w:ascii="Arial" w:hAnsi="Arial" w:cs="Arial"/>
                <w:sz w:val="20"/>
                <w:szCs w:val="20"/>
              </w:rPr>
            </w:pPr>
          </w:p>
          <w:p w:rsidR="00A87ECE" w:rsidRPr="00FB5678" w:rsidRDefault="00A87ECE" w:rsidP="00A87ECE">
            <w:pPr>
              <w:rPr>
                <w:rFonts w:ascii="Arial" w:hAnsi="Arial" w:cs="Arial"/>
                <w:sz w:val="20"/>
                <w:szCs w:val="20"/>
              </w:rPr>
            </w:pPr>
          </w:p>
          <w:p w:rsidR="00A87ECE" w:rsidRPr="00FB5678" w:rsidRDefault="00A87ECE" w:rsidP="00A87ECE">
            <w:pPr>
              <w:rPr>
                <w:rFonts w:ascii="Arial" w:hAnsi="Arial" w:cs="Arial"/>
                <w:sz w:val="20"/>
                <w:szCs w:val="20"/>
              </w:rPr>
            </w:pPr>
          </w:p>
          <w:p w:rsidR="00A47EAD" w:rsidRPr="00FB5678" w:rsidRDefault="00A87ECE" w:rsidP="00A87ECE">
            <w:pPr>
              <w:rPr>
                <w:rFonts w:ascii="Arial" w:hAnsi="Arial" w:cs="Arial"/>
                <w:b/>
                <w:sz w:val="20"/>
                <w:szCs w:val="20"/>
              </w:rPr>
            </w:pPr>
            <w:r w:rsidRPr="00FB5678">
              <w:rPr>
                <w:rFonts w:ascii="Arial" w:hAnsi="Arial" w:cs="Arial"/>
                <w:b/>
                <w:sz w:val="20"/>
                <w:szCs w:val="20"/>
              </w:rPr>
              <w:t xml:space="preserve">  </w:t>
            </w:r>
          </w:p>
          <w:p w:rsidR="00A87ECE" w:rsidRPr="00FB5678" w:rsidRDefault="00A87ECE" w:rsidP="00A87ECE">
            <w:pPr>
              <w:rPr>
                <w:rFonts w:ascii="Arial" w:hAnsi="Arial" w:cs="Arial"/>
                <w:b/>
                <w:sz w:val="20"/>
                <w:szCs w:val="20"/>
              </w:rPr>
            </w:pPr>
            <w:r w:rsidRPr="00FB5678">
              <w:rPr>
                <w:rFonts w:ascii="Arial" w:hAnsi="Arial" w:cs="Arial"/>
                <w:b/>
                <w:sz w:val="20"/>
                <w:szCs w:val="20"/>
              </w:rPr>
              <w:t xml:space="preserve"> </w:t>
            </w:r>
            <w:r w:rsidRPr="00FB5678">
              <w:rPr>
                <w:rFonts w:ascii="Arial" w:hAnsi="Arial" w:cs="Arial"/>
                <w:b/>
                <w:color w:val="FF0000"/>
                <w:sz w:val="20"/>
                <w:szCs w:val="20"/>
              </w:rPr>
              <w:t>…</w:t>
            </w:r>
          </w:p>
          <w:p w:rsidR="00A87ECE" w:rsidRPr="00FB5678" w:rsidRDefault="00A87ECE" w:rsidP="00A87ECE">
            <w:pPr>
              <w:rPr>
                <w:rFonts w:ascii="Arial" w:hAnsi="Arial" w:cs="Arial"/>
                <w:b/>
                <w:sz w:val="20"/>
                <w:szCs w:val="20"/>
              </w:rPr>
            </w:pPr>
          </w:p>
          <w:p w:rsidR="00A87ECE" w:rsidRPr="00FB5678" w:rsidRDefault="00A87ECE" w:rsidP="00A87ECE">
            <w:pPr>
              <w:rPr>
                <w:rFonts w:ascii="Arial" w:hAnsi="Arial" w:cs="Arial"/>
                <w:b/>
                <w:sz w:val="20"/>
                <w:szCs w:val="20"/>
              </w:rPr>
            </w:pPr>
          </w:p>
          <w:p w:rsidR="00A87ECE" w:rsidRPr="00FB5678" w:rsidRDefault="00A87ECE" w:rsidP="00A87ECE">
            <w:pPr>
              <w:rPr>
                <w:rFonts w:ascii="Arial" w:hAnsi="Arial" w:cs="Arial"/>
                <w:b/>
                <w:sz w:val="20"/>
                <w:szCs w:val="20"/>
              </w:rPr>
            </w:pPr>
          </w:p>
          <w:p w:rsidR="00A87ECE" w:rsidRPr="00FB5678" w:rsidRDefault="00A87ECE" w:rsidP="00A87ECE">
            <w:pPr>
              <w:rPr>
                <w:rFonts w:ascii="Arial" w:hAnsi="Arial" w:cs="Arial"/>
                <w:b/>
                <w:sz w:val="20"/>
                <w:szCs w:val="20"/>
              </w:rPr>
            </w:pPr>
          </w:p>
          <w:p w:rsidR="00A47EAD" w:rsidRPr="00FB5678" w:rsidRDefault="00A87ECE" w:rsidP="00A87ECE">
            <w:pPr>
              <w:rPr>
                <w:rFonts w:ascii="Arial" w:hAnsi="Arial" w:cs="Arial"/>
                <w:b/>
                <w:color w:val="FF0000"/>
                <w:sz w:val="20"/>
                <w:szCs w:val="20"/>
              </w:rPr>
            </w:pPr>
            <w:r w:rsidRPr="00FB5678">
              <w:rPr>
                <w:rFonts w:ascii="Arial" w:hAnsi="Arial" w:cs="Arial"/>
                <w:b/>
                <w:sz w:val="20"/>
                <w:szCs w:val="20"/>
              </w:rPr>
              <w:t xml:space="preserve">  </w:t>
            </w:r>
            <w:r w:rsidRPr="00FB5678">
              <w:rPr>
                <w:rFonts w:ascii="Arial" w:hAnsi="Arial" w:cs="Arial"/>
                <w:b/>
                <w:color w:val="FF0000"/>
                <w:sz w:val="20"/>
                <w:szCs w:val="20"/>
              </w:rPr>
              <w:t>…</w:t>
            </w:r>
          </w:p>
          <w:p w:rsidR="00A47EAD" w:rsidRPr="00FB5678" w:rsidRDefault="00A47EAD" w:rsidP="00A47EAD">
            <w:pPr>
              <w:rPr>
                <w:rFonts w:ascii="Arial" w:hAnsi="Arial" w:cs="Arial"/>
                <w:sz w:val="20"/>
                <w:szCs w:val="20"/>
              </w:rPr>
            </w:pPr>
          </w:p>
          <w:p w:rsidR="00A47EAD" w:rsidRPr="00FB5678" w:rsidRDefault="00A47EAD" w:rsidP="00A47EAD">
            <w:pPr>
              <w:rPr>
                <w:rFonts w:ascii="Arial" w:hAnsi="Arial" w:cs="Arial"/>
                <w:sz w:val="20"/>
                <w:szCs w:val="20"/>
              </w:rPr>
            </w:pPr>
          </w:p>
          <w:p w:rsidR="00A47EAD" w:rsidRPr="00FB5678" w:rsidRDefault="00A47EAD" w:rsidP="00A47EAD">
            <w:pPr>
              <w:rPr>
                <w:rFonts w:ascii="Arial" w:hAnsi="Arial" w:cs="Arial"/>
                <w:sz w:val="20"/>
                <w:szCs w:val="20"/>
              </w:rPr>
            </w:pPr>
          </w:p>
          <w:p w:rsidR="00A87ECE" w:rsidRPr="00FB5678" w:rsidRDefault="00A47EAD" w:rsidP="00A47EAD">
            <w:pPr>
              <w:rPr>
                <w:rFonts w:ascii="Arial" w:hAnsi="Arial" w:cs="Arial"/>
                <w:b/>
                <w:sz w:val="20"/>
                <w:szCs w:val="20"/>
              </w:rPr>
            </w:pPr>
            <w:r w:rsidRPr="00FB5678">
              <w:rPr>
                <w:rFonts w:ascii="Arial" w:hAnsi="Arial" w:cs="Arial"/>
                <w:b/>
                <w:color w:val="FF0000"/>
                <w:sz w:val="20"/>
                <w:szCs w:val="20"/>
              </w:rPr>
              <w:t xml:space="preserve">  …</w:t>
            </w:r>
          </w:p>
        </w:tc>
        <w:tc>
          <w:tcPr>
            <w:tcW w:w="2587" w:type="dxa"/>
          </w:tcPr>
          <w:p w:rsidR="0038678A" w:rsidRPr="00FB5678" w:rsidRDefault="0038678A" w:rsidP="001A6AE0">
            <w:pPr>
              <w:rPr>
                <w:rFonts w:ascii="Arial" w:hAnsi="Arial" w:cs="Arial"/>
                <w:b/>
                <w:sz w:val="20"/>
                <w:szCs w:val="20"/>
                <w:u w:val="single"/>
              </w:rPr>
            </w:pPr>
          </w:p>
        </w:tc>
        <w:tc>
          <w:tcPr>
            <w:tcW w:w="2955" w:type="dxa"/>
          </w:tcPr>
          <w:p w:rsidR="0038678A" w:rsidRPr="00FB5678" w:rsidRDefault="0038678A" w:rsidP="001A6AE0">
            <w:pPr>
              <w:rPr>
                <w:rFonts w:ascii="Arial" w:hAnsi="Arial" w:cs="Arial"/>
                <w:b/>
                <w:sz w:val="20"/>
                <w:szCs w:val="20"/>
                <w:u w:val="single"/>
              </w:rPr>
            </w:pPr>
          </w:p>
        </w:tc>
        <w:tc>
          <w:tcPr>
            <w:tcW w:w="3309" w:type="dxa"/>
          </w:tcPr>
          <w:p w:rsidR="0038678A" w:rsidRPr="00FB5678" w:rsidRDefault="0038678A" w:rsidP="001A6AE0">
            <w:pPr>
              <w:rPr>
                <w:rFonts w:ascii="Arial" w:hAnsi="Arial" w:cs="Arial"/>
                <w:sz w:val="20"/>
                <w:szCs w:val="20"/>
              </w:rPr>
            </w:pPr>
          </w:p>
        </w:tc>
      </w:tr>
      <w:tr w:rsidR="0038678A" w:rsidRPr="00FB5678" w:rsidTr="00A47EAD">
        <w:tc>
          <w:tcPr>
            <w:tcW w:w="2150" w:type="dxa"/>
          </w:tcPr>
          <w:p w:rsidR="0038678A" w:rsidRPr="00FB5678" w:rsidRDefault="0038678A" w:rsidP="001A6AE0">
            <w:pPr>
              <w:rPr>
                <w:rFonts w:ascii="Arial" w:hAnsi="Arial" w:cs="Arial"/>
                <w:b/>
                <w:sz w:val="20"/>
                <w:szCs w:val="20"/>
                <w:u w:val="single"/>
              </w:rPr>
            </w:pPr>
          </w:p>
          <w:p w:rsidR="00A87ECE" w:rsidRPr="00FB5678" w:rsidRDefault="00A87ECE" w:rsidP="001A6AE0">
            <w:pPr>
              <w:rPr>
                <w:rFonts w:ascii="Arial" w:hAnsi="Arial" w:cs="Arial"/>
                <w:b/>
                <w:color w:val="FF0000"/>
                <w:sz w:val="20"/>
                <w:szCs w:val="20"/>
              </w:rPr>
            </w:pPr>
            <w:r w:rsidRPr="00FB5678">
              <w:rPr>
                <w:rFonts w:ascii="Arial" w:hAnsi="Arial" w:cs="Arial"/>
                <w:b/>
                <w:color w:val="FF0000"/>
                <w:sz w:val="20"/>
                <w:szCs w:val="20"/>
                <w:u w:val="single"/>
              </w:rPr>
              <w:t>IF 6:</w:t>
            </w:r>
          </w:p>
          <w:p w:rsidR="00A87ECE" w:rsidRPr="00FB5678" w:rsidRDefault="00A87ECE" w:rsidP="001A6AE0">
            <w:pPr>
              <w:rPr>
                <w:rFonts w:ascii="Arial" w:hAnsi="Arial" w:cs="Arial"/>
                <w:b/>
                <w:color w:val="FF0000"/>
                <w:sz w:val="20"/>
                <w:szCs w:val="20"/>
              </w:rPr>
            </w:pPr>
            <w:r w:rsidRPr="00FB5678">
              <w:rPr>
                <w:rFonts w:ascii="Arial" w:hAnsi="Arial" w:cs="Arial"/>
                <w:b/>
                <w:color w:val="FF0000"/>
                <w:sz w:val="20"/>
                <w:szCs w:val="20"/>
              </w:rPr>
              <w:t>Sozioökonomische Entwicklungs</w:t>
            </w:r>
            <w:r w:rsidR="00714656" w:rsidRPr="00FB5678">
              <w:rPr>
                <w:rFonts w:ascii="Arial" w:hAnsi="Arial" w:cs="Arial"/>
                <w:b/>
                <w:color w:val="FF0000"/>
                <w:sz w:val="20"/>
                <w:szCs w:val="20"/>
              </w:rPr>
              <w:t>-</w:t>
            </w:r>
            <w:r w:rsidRPr="00FB5678">
              <w:rPr>
                <w:rFonts w:ascii="Arial" w:hAnsi="Arial" w:cs="Arial"/>
                <w:b/>
                <w:color w:val="FF0000"/>
                <w:sz w:val="20"/>
                <w:szCs w:val="20"/>
              </w:rPr>
              <w:t>stände von Räumen</w:t>
            </w:r>
          </w:p>
          <w:p w:rsidR="00A87ECE" w:rsidRPr="00FB5678" w:rsidRDefault="00A87ECE" w:rsidP="001A6AE0">
            <w:pPr>
              <w:rPr>
                <w:rFonts w:ascii="Arial" w:hAnsi="Arial" w:cs="Arial"/>
                <w:b/>
                <w:sz w:val="20"/>
                <w:szCs w:val="20"/>
                <w:u w:val="single"/>
              </w:rPr>
            </w:pPr>
          </w:p>
          <w:p w:rsidR="00A87ECE" w:rsidRPr="00FB5678" w:rsidRDefault="00A87ECE" w:rsidP="00A87ECE">
            <w:pPr>
              <w:rPr>
                <w:rFonts w:ascii="Arial" w:hAnsi="Arial" w:cs="Arial"/>
                <w:color w:val="FF0000"/>
                <w:sz w:val="20"/>
                <w:szCs w:val="20"/>
              </w:rPr>
            </w:pPr>
            <w:r w:rsidRPr="00FB5678">
              <w:rPr>
                <w:rFonts w:ascii="Arial" w:hAnsi="Arial" w:cs="Arial"/>
                <w:color w:val="FF0000"/>
                <w:sz w:val="20"/>
                <w:szCs w:val="20"/>
              </w:rPr>
              <w:t xml:space="preserve">Inhaltlicher </w:t>
            </w:r>
            <w:r w:rsidRPr="00FB5678">
              <w:rPr>
                <w:rFonts w:ascii="Arial" w:hAnsi="Arial" w:cs="Arial"/>
                <w:color w:val="FF0000"/>
                <w:sz w:val="20"/>
                <w:szCs w:val="20"/>
              </w:rPr>
              <w:lastRenderedPageBreak/>
              <w:t>Schwerpunkt 1</w:t>
            </w:r>
          </w:p>
          <w:p w:rsidR="00A87ECE" w:rsidRPr="00FB5678" w:rsidRDefault="00A47EAD" w:rsidP="00A87ECE">
            <w:pPr>
              <w:rPr>
                <w:rFonts w:ascii="Arial" w:hAnsi="Arial" w:cs="Arial"/>
                <w:color w:val="FF0000"/>
                <w:sz w:val="20"/>
                <w:szCs w:val="20"/>
              </w:rPr>
            </w:pPr>
            <w:r w:rsidRPr="00FB5678">
              <w:rPr>
                <w:rFonts w:ascii="Arial" w:hAnsi="Arial" w:cs="Arial"/>
                <w:color w:val="FF0000"/>
                <w:sz w:val="20"/>
                <w:szCs w:val="20"/>
              </w:rPr>
              <w:t>…</w:t>
            </w:r>
          </w:p>
          <w:p w:rsidR="00A47EAD" w:rsidRPr="00FB5678" w:rsidRDefault="00A47EAD" w:rsidP="00A87ECE">
            <w:pPr>
              <w:rPr>
                <w:rFonts w:ascii="Arial" w:hAnsi="Arial" w:cs="Arial"/>
                <w:color w:val="FF0000"/>
                <w:sz w:val="20"/>
                <w:szCs w:val="20"/>
              </w:rPr>
            </w:pPr>
          </w:p>
          <w:p w:rsidR="00A87ECE" w:rsidRPr="00FB5678" w:rsidRDefault="00A87ECE" w:rsidP="00A87ECE">
            <w:pPr>
              <w:rPr>
                <w:rFonts w:ascii="Arial" w:hAnsi="Arial" w:cs="Arial"/>
                <w:color w:val="FF0000"/>
                <w:sz w:val="20"/>
                <w:szCs w:val="20"/>
              </w:rPr>
            </w:pPr>
            <w:r w:rsidRPr="00FB5678">
              <w:rPr>
                <w:rFonts w:ascii="Arial" w:hAnsi="Arial" w:cs="Arial"/>
                <w:color w:val="FF0000"/>
                <w:sz w:val="20"/>
                <w:szCs w:val="20"/>
              </w:rPr>
              <w:t>Inhaltlicher Schwerpunkt 2</w:t>
            </w:r>
          </w:p>
          <w:p w:rsidR="00A87ECE" w:rsidRPr="00FB5678" w:rsidRDefault="00A47EAD" w:rsidP="00A87ECE">
            <w:pPr>
              <w:rPr>
                <w:rFonts w:ascii="Arial" w:hAnsi="Arial" w:cs="Arial"/>
                <w:color w:val="FF0000"/>
                <w:sz w:val="20"/>
                <w:szCs w:val="20"/>
              </w:rPr>
            </w:pPr>
            <w:r w:rsidRPr="00FB5678">
              <w:rPr>
                <w:rFonts w:ascii="Arial" w:hAnsi="Arial" w:cs="Arial"/>
                <w:color w:val="FF0000"/>
                <w:sz w:val="20"/>
                <w:szCs w:val="20"/>
              </w:rPr>
              <w:t>…</w:t>
            </w:r>
          </w:p>
          <w:p w:rsidR="00A87ECE" w:rsidRPr="00FB5678" w:rsidRDefault="00A87ECE" w:rsidP="00A87ECE">
            <w:pPr>
              <w:rPr>
                <w:rFonts w:ascii="Arial" w:hAnsi="Arial" w:cs="Arial"/>
                <w:color w:val="FF0000"/>
                <w:sz w:val="20"/>
                <w:szCs w:val="20"/>
              </w:rPr>
            </w:pPr>
            <w:r w:rsidRPr="00FB5678">
              <w:rPr>
                <w:rFonts w:ascii="Arial" w:hAnsi="Arial" w:cs="Arial"/>
                <w:color w:val="FF0000"/>
                <w:sz w:val="20"/>
                <w:szCs w:val="20"/>
              </w:rPr>
              <w:t>Inhaltlicher Schwerpunkt 3</w:t>
            </w:r>
          </w:p>
          <w:p w:rsidR="00A87ECE" w:rsidRPr="00FB5678" w:rsidRDefault="00A47EAD" w:rsidP="001A6AE0">
            <w:pPr>
              <w:rPr>
                <w:rFonts w:ascii="Arial" w:hAnsi="Arial" w:cs="Arial"/>
                <w:color w:val="FF0000"/>
                <w:sz w:val="20"/>
                <w:szCs w:val="20"/>
              </w:rPr>
            </w:pPr>
            <w:r w:rsidRPr="00FB5678">
              <w:rPr>
                <w:rFonts w:ascii="Arial" w:hAnsi="Arial" w:cs="Arial"/>
                <w:color w:val="FF0000"/>
                <w:sz w:val="20"/>
                <w:szCs w:val="20"/>
              </w:rPr>
              <w:t>...</w:t>
            </w:r>
          </w:p>
        </w:tc>
        <w:tc>
          <w:tcPr>
            <w:tcW w:w="3502" w:type="dxa"/>
          </w:tcPr>
          <w:p w:rsidR="00A87ECE" w:rsidRPr="00FB5678" w:rsidRDefault="00A87ECE" w:rsidP="001A6AE0">
            <w:pPr>
              <w:rPr>
                <w:rFonts w:ascii="Arial" w:hAnsi="Arial" w:cs="Arial"/>
                <w:b/>
                <w:sz w:val="20"/>
                <w:szCs w:val="20"/>
              </w:rPr>
            </w:pPr>
          </w:p>
          <w:p w:rsidR="00A87ECE" w:rsidRPr="00FB5678" w:rsidRDefault="00A87ECE" w:rsidP="00A87ECE">
            <w:pPr>
              <w:rPr>
                <w:rFonts w:ascii="Arial" w:hAnsi="Arial" w:cs="Arial"/>
                <w:sz w:val="20"/>
                <w:szCs w:val="20"/>
              </w:rPr>
            </w:pPr>
          </w:p>
          <w:p w:rsidR="00A87ECE" w:rsidRPr="00FB5678" w:rsidRDefault="00A87ECE" w:rsidP="00A87ECE">
            <w:pPr>
              <w:rPr>
                <w:rFonts w:ascii="Arial" w:hAnsi="Arial" w:cs="Arial"/>
                <w:b/>
                <w:color w:val="FF0000"/>
                <w:sz w:val="20"/>
                <w:szCs w:val="20"/>
              </w:rPr>
            </w:pPr>
            <w:r w:rsidRPr="00FB5678">
              <w:rPr>
                <w:rFonts w:ascii="Arial" w:hAnsi="Arial" w:cs="Arial"/>
                <w:sz w:val="20"/>
                <w:szCs w:val="20"/>
              </w:rPr>
              <w:t xml:space="preserve">  </w:t>
            </w:r>
          </w:p>
          <w:p w:rsidR="00A87ECE" w:rsidRPr="00FB5678" w:rsidRDefault="00A87ECE" w:rsidP="00A87ECE">
            <w:pPr>
              <w:rPr>
                <w:rFonts w:ascii="Arial" w:hAnsi="Arial" w:cs="Arial"/>
                <w:sz w:val="20"/>
                <w:szCs w:val="20"/>
              </w:rPr>
            </w:pPr>
          </w:p>
          <w:p w:rsidR="00A87ECE" w:rsidRPr="00FB5678" w:rsidRDefault="00A87ECE" w:rsidP="00A87ECE">
            <w:pPr>
              <w:rPr>
                <w:rFonts w:ascii="Arial" w:hAnsi="Arial" w:cs="Arial"/>
                <w:sz w:val="20"/>
                <w:szCs w:val="20"/>
              </w:rPr>
            </w:pPr>
          </w:p>
          <w:p w:rsidR="00714656" w:rsidRPr="00FB5678" w:rsidRDefault="00714656" w:rsidP="00A87ECE">
            <w:pPr>
              <w:rPr>
                <w:rFonts w:ascii="Arial" w:hAnsi="Arial" w:cs="Arial"/>
                <w:sz w:val="20"/>
                <w:szCs w:val="20"/>
              </w:rPr>
            </w:pPr>
          </w:p>
          <w:p w:rsidR="00A87ECE" w:rsidRPr="00FB5678" w:rsidRDefault="00A87ECE" w:rsidP="00A87ECE">
            <w:pPr>
              <w:rPr>
                <w:rFonts w:ascii="Arial" w:hAnsi="Arial" w:cs="Arial"/>
                <w:sz w:val="20"/>
                <w:szCs w:val="20"/>
              </w:rPr>
            </w:pPr>
          </w:p>
          <w:p w:rsidR="00A87ECE" w:rsidRPr="00FB5678" w:rsidRDefault="00A87ECE" w:rsidP="00A87ECE">
            <w:pPr>
              <w:rPr>
                <w:rFonts w:ascii="Arial" w:hAnsi="Arial" w:cs="Arial"/>
                <w:sz w:val="20"/>
                <w:szCs w:val="20"/>
              </w:rPr>
            </w:pPr>
            <w:r w:rsidRPr="00FB5678">
              <w:rPr>
                <w:rFonts w:ascii="Arial" w:hAnsi="Arial" w:cs="Arial"/>
                <w:b/>
                <w:color w:val="FF0000"/>
                <w:sz w:val="20"/>
                <w:szCs w:val="20"/>
              </w:rPr>
              <w:lastRenderedPageBreak/>
              <w:t xml:space="preserve">  …</w:t>
            </w:r>
          </w:p>
          <w:p w:rsidR="00A87ECE" w:rsidRPr="00FB5678" w:rsidRDefault="00A87ECE" w:rsidP="00A87ECE">
            <w:pPr>
              <w:rPr>
                <w:rFonts w:ascii="Arial" w:hAnsi="Arial" w:cs="Arial"/>
                <w:sz w:val="20"/>
                <w:szCs w:val="20"/>
              </w:rPr>
            </w:pPr>
          </w:p>
          <w:p w:rsidR="00A47EAD" w:rsidRPr="00FB5678" w:rsidRDefault="00A87ECE" w:rsidP="00A87ECE">
            <w:pPr>
              <w:rPr>
                <w:rFonts w:ascii="Arial" w:hAnsi="Arial" w:cs="Arial"/>
                <w:sz w:val="20"/>
                <w:szCs w:val="20"/>
              </w:rPr>
            </w:pPr>
            <w:r w:rsidRPr="00FB5678">
              <w:rPr>
                <w:rFonts w:ascii="Arial" w:hAnsi="Arial" w:cs="Arial"/>
                <w:sz w:val="20"/>
                <w:szCs w:val="20"/>
              </w:rPr>
              <w:t xml:space="preserve"> </w:t>
            </w:r>
          </w:p>
          <w:p w:rsidR="00A47EAD" w:rsidRPr="00FB5678" w:rsidRDefault="00A47EAD" w:rsidP="00A87ECE">
            <w:pPr>
              <w:rPr>
                <w:rFonts w:ascii="Arial" w:hAnsi="Arial" w:cs="Arial"/>
                <w:sz w:val="20"/>
                <w:szCs w:val="20"/>
              </w:rPr>
            </w:pPr>
            <w:r w:rsidRPr="00FB5678">
              <w:rPr>
                <w:rFonts w:ascii="Arial" w:hAnsi="Arial" w:cs="Arial"/>
                <w:sz w:val="20"/>
                <w:szCs w:val="20"/>
              </w:rPr>
              <w:t xml:space="preserve"> </w:t>
            </w:r>
            <w:r w:rsidR="00A87ECE" w:rsidRPr="00FB5678">
              <w:rPr>
                <w:rFonts w:ascii="Arial" w:hAnsi="Arial" w:cs="Arial"/>
                <w:sz w:val="20"/>
                <w:szCs w:val="20"/>
              </w:rPr>
              <w:t xml:space="preserve"> </w:t>
            </w:r>
          </w:p>
          <w:p w:rsidR="00A87ECE" w:rsidRPr="00FB5678" w:rsidRDefault="00A47EAD" w:rsidP="00A87ECE">
            <w:pPr>
              <w:rPr>
                <w:rFonts w:ascii="Arial" w:hAnsi="Arial" w:cs="Arial"/>
                <w:sz w:val="20"/>
                <w:szCs w:val="20"/>
              </w:rPr>
            </w:pPr>
            <w:r w:rsidRPr="00FB5678">
              <w:rPr>
                <w:rFonts w:ascii="Arial" w:hAnsi="Arial" w:cs="Arial"/>
                <w:sz w:val="20"/>
                <w:szCs w:val="20"/>
              </w:rPr>
              <w:t xml:space="preserve">  </w:t>
            </w:r>
            <w:r w:rsidR="00A87ECE" w:rsidRPr="00FB5678">
              <w:rPr>
                <w:rFonts w:ascii="Arial" w:hAnsi="Arial" w:cs="Arial"/>
                <w:b/>
                <w:color w:val="FF0000"/>
                <w:sz w:val="20"/>
                <w:szCs w:val="20"/>
              </w:rPr>
              <w:t>…</w:t>
            </w:r>
          </w:p>
          <w:p w:rsidR="00A87ECE" w:rsidRPr="00FB5678" w:rsidRDefault="00A87ECE" w:rsidP="00A87ECE">
            <w:pPr>
              <w:rPr>
                <w:rFonts w:ascii="Arial" w:hAnsi="Arial" w:cs="Arial"/>
                <w:sz w:val="20"/>
                <w:szCs w:val="20"/>
              </w:rPr>
            </w:pPr>
          </w:p>
          <w:p w:rsidR="00A87ECE" w:rsidRPr="00FB5678" w:rsidRDefault="00A87ECE" w:rsidP="00A87ECE">
            <w:pPr>
              <w:rPr>
                <w:rFonts w:ascii="Arial" w:hAnsi="Arial" w:cs="Arial"/>
                <w:sz w:val="20"/>
                <w:szCs w:val="20"/>
              </w:rPr>
            </w:pPr>
          </w:p>
          <w:p w:rsidR="0038678A" w:rsidRPr="00FB5678" w:rsidRDefault="00A87ECE" w:rsidP="00A87ECE">
            <w:pPr>
              <w:rPr>
                <w:rFonts w:ascii="Arial" w:hAnsi="Arial" w:cs="Arial"/>
                <w:sz w:val="20"/>
                <w:szCs w:val="20"/>
              </w:rPr>
            </w:pPr>
            <w:r w:rsidRPr="00FB5678">
              <w:rPr>
                <w:rFonts w:ascii="Arial" w:hAnsi="Arial" w:cs="Arial"/>
                <w:b/>
                <w:color w:val="FF0000"/>
                <w:sz w:val="20"/>
                <w:szCs w:val="20"/>
              </w:rPr>
              <w:t xml:space="preserve">  …</w:t>
            </w:r>
          </w:p>
        </w:tc>
        <w:tc>
          <w:tcPr>
            <w:tcW w:w="2587" w:type="dxa"/>
          </w:tcPr>
          <w:p w:rsidR="0038678A" w:rsidRPr="00FB5678" w:rsidRDefault="0038678A" w:rsidP="001A6AE0">
            <w:pPr>
              <w:rPr>
                <w:rFonts w:ascii="Arial" w:hAnsi="Arial" w:cs="Arial"/>
                <w:b/>
                <w:sz w:val="20"/>
                <w:szCs w:val="20"/>
                <w:u w:val="single"/>
              </w:rPr>
            </w:pPr>
          </w:p>
        </w:tc>
        <w:tc>
          <w:tcPr>
            <w:tcW w:w="2955" w:type="dxa"/>
          </w:tcPr>
          <w:p w:rsidR="0038678A" w:rsidRPr="00FB5678" w:rsidRDefault="0038678A" w:rsidP="001A6AE0">
            <w:pPr>
              <w:rPr>
                <w:rFonts w:ascii="Arial" w:hAnsi="Arial" w:cs="Arial"/>
                <w:b/>
                <w:sz w:val="20"/>
                <w:szCs w:val="20"/>
                <w:u w:val="single"/>
              </w:rPr>
            </w:pPr>
          </w:p>
        </w:tc>
        <w:tc>
          <w:tcPr>
            <w:tcW w:w="3309" w:type="dxa"/>
          </w:tcPr>
          <w:p w:rsidR="0038678A" w:rsidRPr="00FB5678" w:rsidRDefault="0038678A" w:rsidP="001A6AE0">
            <w:pPr>
              <w:rPr>
                <w:rFonts w:ascii="Arial" w:hAnsi="Arial" w:cs="Arial"/>
                <w:sz w:val="20"/>
                <w:szCs w:val="20"/>
              </w:rPr>
            </w:pPr>
          </w:p>
        </w:tc>
      </w:tr>
      <w:tr w:rsidR="00A87ECE" w:rsidRPr="00FB5678" w:rsidTr="00A47EAD">
        <w:tc>
          <w:tcPr>
            <w:tcW w:w="2150" w:type="dxa"/>
          </w:tcPr>
          <w:p w:rsidR="00A87ECE" w:rsidRPr="00FB5678" w:rsidRDefault="00A87ECE" w:rsidP="00A87ECE">
            <w:pPr>
              <w:rPr>
                <w:rFonts w:ascii="Arial" w:hAnsi="Arial" w:cs="Arial"/>
                <w:b/>
                <w:color w:val="FF0000"/>
                <w:sz w:val="20"/>
                <w:szCs w:val="20"/>
                <w:u w:val="single"/>
              </w:rPr>
            </w:pPr>
            <w:r w:rsidRPr="00FB5678">
              <w:rPr>
                <w:rFonts w:ascii="Arial" w:hAnsi="Arial" w:cs="Arial"/>
                <w:b/>
                <w:color w:val="FF0000"/>
                <w:sz w:val="20"/>
                <w:szCs w:val="20"/>
                <w:u w:val="single"/>
              </w:rPr>
              <w:t>IF 7:</w:t>
            </w:r>
          </w:p>
          <w:p w:rsidR="00A87ECE" w:rsidRPr="00FB5678" w:rsidRDefault="00A87ECE" w:rsidP="001A6AE0">
            <w:pPr>
              <w:rPr>
                <w:rFonts w:ascii="Arial" w:hAnsi="Arial" w:cs="Arial"/>
                <w:b/>
                <w:color w:val="FF0000"/>
                <w:sz w:val="20"/>
                <w:szCs w:val="20"/>
              </w:rPr>
            </w:pPr>
            <w:r w:rsidRPr="00FB5678">
              <w:rPr>
                <w:rFonts w:ascii="Arial" w:hAnsi="Arial" w:cs="Arial"/>
                <w:b/>
                <w:color w:val="FF0000"/>
                <w:sz w:val="20"/>
                <w:szCs w:val="20"/>
              </w:rPr>
              <w:t>Dienstleistungen in ihrer Bedeutung für Wirtschafts- und Beschäftigungs-strukturen</w:t>
            </w:r>
          </w:p>
          <w:p w:rsidR="00A87ECE" w:rsidRPr="00FB5678" w:rsidRDefault="00A87ECE" w:rsidP="001A6AE0">
            <w:pPr>
              <w:rPr>
                <w:rFonts w:ascii="Arial" w:hAnsi="Arial" w:cs="Arial"/>
                <w:b/>
                <w:color w:val="FF0000"/>
                <w:sz w:val="20"/>
                <w:szCs w:val="20"/>
              </w:rPr>
            </w:pPr>
          </w:p>
          <w:p w:rsidR="00A87ECE" w:rsidRPr="00FB5678" w:rsidRDefault="00A87ECE" w:rsidP="00A87ECE">
            <w:pPr>
              <w:rPr>
                <w:rFonts w:ascii="Arial" w:hAnsi="Arial" w:cs="Arial"/>
                <w:color w:val="FF0000"/>
                <w:sz w:val="20"/>
                <w:szCs w:val="20"/>
              </w:rPr>
            </w:pPr>
            <w:r w:rsidRPr="00FB5678">
              <w:rPr>
                <w:rFonts w:ascii="Arial" w:hAnsi="Arial" w:cs="Arial"/>
                <w:color w:val="FF0000"/>
                <w:sz w:val="20"/>
                <w:szCs w:val="20"/>
              </w:rPr>
              <w:t>Inhaltlicher Schwerpunkt 1</w:t>
            </w:r>
          </w:p>
          <w:p w:rsidR="000208E4" w:rsidRPr="00FB5678" w:rsidRDefault="000208E4" w:rsidP="00A87ECE">
            <w:pPr>
              <w:rPr>
                <w:rFonts w:ascii="Arial" w:hAnsi="Arial" w:cs="Arial"/>
                <w:color w:val="FF0000"/>
                <w:sz w:val="20"/>
                <w:szCs w:val="20"/>
              </w:rPr>
            </w:pPr>
            <w:r w:rsidRPr="00FB5678">
              <w:rPr>
                <w:rFonts w:ascii="Arial" w:hAnsi="Arial" w:cs="Arial"/>
                <w:color w:val="FF0000"/>
                <w:sz w:val="20"/>
                <w:szCs w:val="20"/>
              </w:rPr>
              <w:t>…</w:t>
            </w:r>
          </w:p>
          <w:p w:rsidR="00A87ECE" w:rsidRPr="00FB5678" w:rsidRDefault="00A87ECE" w:rsidP="00A87ECE">
            <w:pPr>
              <w:rPr>
                <w:rFonts w:ascii="Arial" w:hAnsi="Arial" w:cs="Arial"/>
                <w:color w:val="FF0000"/>
                <w:sz w:val="20"/>
                <w:szCs w:val="20"/>
              </w:rPr>
            </w:pPr>
          </w:p>
          <w:p w:rsidR="00A87ECE" w:rsidRPr="00FB5678" w:rsidRDefault="00A87ECE" w:rsidP="00A87ECE">
            <w:pPr>
              <w:rPr>
                <w:rFonts w:ascii="Arial" w:hAnsi="Arial" w:cs="Arial"/>
                <w:color w:val="FF0000"/>
                <w:sz w:val="20"/>
                <w:szCs w:val="20"/>
              </w:rPr>
            </w:pPr>
            <w:r w:rsidRPr="00FB5678">
              <w:rPr>
                <w:rFonts w:ascii="Arial" w:hAnsi="Arial" w:cs="Arial"/>
                <w:color w:val="FF0000"/>
                <w:sz w:val="20"/>
                <w:szCs w:val="20"/>
              </w:rPr>
              <w:t>Inhaltlicher Schwerpunkt 2</w:t>
            </w:r>
          </w:p>
          <w:p w:rsidR="000208E4" w:rsidRPr="00FB5678" w:rsidRDefault="000208E4" w:rsidP="00A87ECE">
            <w:pPr>
              <w:rPr>
                <w:rFonts w:ascii="Arial" w:hAnsi="Arial" w:cs="Arial"/>
                <w:color w:val="FF0000"/>
                <w:sz w:val="20"/>
                <w:szCs w:val="20"/>
              </w:rPr>
            </w:pPr>
            <w:r w:rsidRPr="00FB5678">
              <w:rPr>
                <w:rFonts w:ascii="Arial" w:hAnsi="Arial" w:cs="Arial"/>
                <w:color w:val="FF0000"/>
                <w:sz w:val="20"/>
                <w:szCs w:val="20"/>
              </w:rPr>
              <w:t>…</w:t>
            </w:r>
          </w:p>
          <w:p w:rsidR="00A87ECE" w:rsidRPr="00FB5678" w:rsidRDefault="00A87ECE" w:rsidP="001A6AE0">
            <w:pPr>
              <w:rPr>
                <w:rFonts w:ascii="Arial" w:hAnsi="Arial" w:cs="Arial"/>
                <w:b/>
                <w:sz w:val="20"/>
                <w:szCs w:val="20"/>
              </w:rPr>
            </w:pPr>
          </w:p>
        </w:tc>
        <w:tc>
          <w:tcPr>
            <w:tcW w:w="3502" w:type="dxa"/>
          </w:tcPr>
          <w:p w:rsidR="00A87ECE" w:rsidRPr="00FB5678" w:rsidRDefault="00A87ECE" w:rsidP="001A6AE0">
            <w:pPr>
              <w:rPr>
                <w:rFonts w:ascii="Arial" w:hAnsi="Arial" w:cs="Arial"/>
                <w:b/>
                <w:sz w:val="20"/>
                <w:szCs w:val="20"/>
              </w:rPr>
            </w:pPr>
          </w:p>
          <w:p w:rsidR="00A87ECE" w:rsidRPr="00FB5678" w:rsidRDefault="00A87ECE" w:rsidP="001A6AE0">
            <w:pPr>
              <w:rPr>
                <w:rFonts w:ascii="Arial" w:hAnsi="Arial" w:cs="Arial"/>
                <w:b/>
                <w:sz w:val="20"/>
                <w:szCs w:val="20"/>
              </w:rPr>
            </w:pPr>
          </w:p>
          <w:p w:rsidR="00A87ECE" w:rsidRPr="00FB5678" w:rsidRDefault="00A87ECE" w:rsidP="001A6AE0">
            <w:pPr>
              <w:rPr>
                <w:rFonts w:ascii="Arial" w:hAnsi="Arial" w:cs="Arial"/>
                <w:b/>
                <w:sz w:val="20"/>
                <w:szCs w:val="20"/>
              </w:rPr>
            </w:pPr>
          </w:p>
          <w:p w:rsidR="00A87ECE" w:rsidRPr="00FB5678" w:rsidRDefault="00A87ECE" w:rsidP="001A6AE0">
            <w:pPr>
              <w:rPr>
                <w:rFonts w:ascii="Arial" w:hAnsi="Arial" w:cs="Arial"/>
                <w:b/>
                <w:sz w:val="20"/>
                <w:szCs w:val="20"/>
              </w:rPr>
            </w:pPr>
          </w:p>
          <w:p w:rsidR="00A87ECE" w:rsidRPr="00FB5678" w:rsidRDefault="00A87ECE" w:rsidP="001A6AE0">
            <w:pPr>
              <w:rPr>
                <w:rFonts w:ascii="Arial" w:hAnsi="Arial" w:cs="Arial"/>
                <w:b/>
                <w:sz w:val="20"/>
                <w:szCs w:val="20"/>
              </w:rPr>
            </w:pPr>
          </w:p>
          <w:p w:rsidR="00A87ECE" w:rsidRPr="00FB5678" w:rsidRDefault="00A87ECE" w:rsidP="001A6AE0">
            <w:pPr>
              <w:rPr>
                <w:rFonts w:ascii="Arial" w:hAnsi="Arial" w:cs="Arial"/>
                <w:b/>
                <w:sz w:val="20"/>
                <w:szCs w:val="20"/>
              </w:rPr>
            </w:pPr>
          </w:p>
          <w:p w:rsidR="00A87ECE" w:rsidRPr="00FB5678" w:rsidRDefault="00A87ECE" w:rsidP="001A6AE0">
            <w:pPr>
              <w:rPr>
                <w:rFonts w:ascii="Arial" w:hAnsi="Arial" w:cs="Arial"/>
                <w:b/>
                <w:sz w:val="20"/>
                <w:szCs w:val="20"/>
              </w:rPr>
            </w:pPr>
          </w:p>
          <w:p w:rsidR="00A47EAD" w:rsidRPr="00FB5678" w:rsidRDefault="00A87ECE" w:rsidP="001A6AE0">
            <w:pPr>
              <w:rPr>
                <w:rFonts w:ascii="Arial" w:hAnsi="Arial" w:cs="Arial"/>
                <w:b/>
                <w:sz w:val="20"/>
                <w:szCs w:val="20"/>
              </w:rPr>
            </w:pPr>
            <w:r w:rsidRPr="00FB5678">
              <w:rPr>
                <w:rFonts w:ascii="Arial" w:hAnsi="Arial" w:cs="Arial"/>
                <w:b/>
                <w:sz w:val="20"/>
                <w:szCs w:val="20"/>
              </w:rPr>
              <w:t xml:space="preserve">  </w:t>
            </w:r>
          </w:p>
          <w:p w:rsidR="00A87ECE" w:rsidRPr="00FB5678" w:rsidRDefault="00A47EAD" w:rsidP="001A6AE0">
            <w:pPr>
              <w:rPr>
                <w:rFonts w:ascii="Arial" w:hAnsi="Arial" w:cs="Arial"/>
                <w:b/>
                <w:color w:val="FF0000"/>
                <w:sz w:val="20"/>
                <w:szCs w:val="20"/>
              </w:rPr>
            </w:pPr>
            <w:r w:rsidRPr="00FB5678">
              <w:rPr>
                <w:rFonts w:ascii="Arial" w:hAnsi="Arial" w:cs="Arial"/>
                <w:b/>
                <w:sz w:val="20"/>
                <w:szCs w:val="20"/>
              </w:rPr>
              <w:t xml:space="preserve">  </w:t>
            </w:r>
            <w:r w:rsidR="00A87ECE" w:rsidRPr="00FB5678">
              <w:rPr>
                <w:rFonts w:ascii="Arial" w:hAnsi="Arial" w:cs="Arial"/>
                <w:b/>
                <w:color w:val="FF0000"/>
                <w:sz w:val="20"/>
                <w:szCs w:val="20"/>
              </w:rPr>
              <w:t>…</w:t>
            </w:r>
          </w:p>
          <w:p w:rsidR="00A87ECE" w:rsidRPr="00FB5678" w:rsidRDefault="00A87ECE" w:rsidP="001A6AE0">
            <w:pPr>
              <w:rPr>
                <w:rFonts w:ascii="Arial" w:hAnsi="Arial" w:cs="Arial"/>
                <w:b/>
                <w:color w:val="FF0000"/>
                <w:sz w:val="20"/>
                <w:szCs w:val="20"/>
              </w:rPr>
            </w:pPr>
          </w:p>
          <w:p w:rsidR="00A87ECE" w:rsidRPr="00FB5678" w:rsidRDefault="00A87ECE" w:rsidP="001A6AE0">
            <w:pPr>
              <w:rPr>
                <w:rFonts w:ascii="Arial" w:hAnsi="Arial" w:cs="Arial"/>
                <w:b/>
                <w:color w:val="FF0000"/>
                <w:sz w:val="20"/>
                <w:szCs w:val="20"/>
              </w:rPr>
            </w:pPr>
          </w:p>
          <w:p w:rsidR="00A87ECE" w:rsidRPr="00FB5678" w:rsidRDefault="00A87ECE" w:rsidP="001A6AE0">
            <w:pPr>
              <w:rPr>
                <w:rFonts w:ascii="Arial" w:hAnsi="Arial" w:cs="Arial"/>
                <w:b/>
                <w:sz w:val="20"/>
                <w:szCs w:val="20"/>
              </w:rPr>
            </w:pPr>
            <w:r w:rsidRPr="00FB5678">
              <w:rPr>
                <w:rFonts w:ascii="Arial" w:hAnsi="Arial" w:cs="Arial"/>
                <w:b/>
                <w:color w:val="FF0000"/>
                <w:sz w:val="20"/>
                <w:szCs w:val="20"/>
              </w:rPr>
              <w:t xml:space="preserve">  …</w:t>
            </w:r>
          </w:p>
        </w:tc>
        <w:tc>
          <w:tcPr>
            <w:tcW w:w="2587" w:type="dxa"/>
          </w:tcPr>
          <w:p w:rsidR="00A87ECE" w:rsidRPr="00FB5678" w:rsidRDefault="00A87ECE" w:rsidP="001A6AE0">
            <w:pPr>
              <w:rPr>
                <w:rFonts w:ascii="Arial" w:hAnsi="Arial" w:cs="Arial"/>
                <w:b/>
                <w:sz w:val="20"/>
                <w:szCs w:val="20"/>
                <w:u w:val="single"/>
              </w:rPr>
            </w:pPr>
          </w:p>
        </w:tc>
        <w:tc>
          <w:tcPr>
            <w:tcW w:w="2955" w:type="dxa"/>
          </w:tcPr>
          <w:p w:rsidR="00A87ECE" w:rsidRPr="00FB5678" w:rsidRDefault="00A87ECE" w:rsidP="001A6AE0">
            <w:pPr>
              <w:rPr>
                <w:rFonts w:ascii="Arial" w:hAnsi="Arial" w:cs="Arial"/>
                <w:b/>
                <w:sz w:val="20"/>
                <w:szCs w:val="20"/>
                <w:u w:val="single"/>
              </w:rPr>
            </w:pPr>
          </w:p>
        </w:tc>
        <w:tc>
          <w:tcPr>
            <w:tcW w:w="3309" w:type="dxa"/>
          </w:tcPr>
          <w:p w:rsidR="00A87ECE" w:rsidRPr="00FB5678" w:rsidRDefault="00A87ECE" w:rsidP="001A6AE0">
            <w:pPr>
              <w:rPr>
                <w:rFonts w:ascii="Arial" w:hAnsi="Arial" w:cs="Arial"/>
                <w:sz w:val="20"/>
                <w:szCs w:val="20"/>
              </w:rPr>
            </w:pPr>
          </w:p>
        </w:tc>
      </w:tr>
    </w:tbl>
    <w:p w:rsidR="00E95E0A" w:rsidRDefault="00E95E0A" w:rsidP="00E95E0A">
      <w:pPr>
        <w:rPr>
          <w:rFonts w:ascii="Arial" w:hAnsi="Arial" w:cs="Arial"/>
          <w:sz w:val="22"/>
          <w:szCs w:val="22"/>
        </w:rPr>
      </w:pPr>
    </w:p>
    <w:p w:rsidR="004B202A" w:rsidRDefault="004B202A" w:rsidP="00E95E0A">
      <w:pPr>
        <w:rPr>
          <w:rFonts w:ascii="Arial" w:hAnsi="Arial" w:cs="Arial"/>
          <w:sz w:val="22"/>
          <w:szCs w:val="22"/>
        </w:rPr>
      </w:pPr>
    </w:p>
    <w:p w:rsidR="004B202A" w:rsidRPr="00FB5678" w:rsidRDefault="004B202A" w:rsidP="00E95E0A">
      <w:pPr>
        <w:rPr>
          <w:rFonts w:ascii="Arial" w:hAnsi="Arial" w:cs="Arial"/>
          <w:sz w:val="22"/>
          <w:szCs w:val="22"/>
        </w:rPr>
      </w:pPr>
    </w:p>
    <w:p w:rsidR="00E95E0A" w:rsidRPr="00FB5678" w:rsidRDefault="00E95E0A" w:rsidP="00E95E0A">
      <w:pPr>
        <w:rPr>
          <w:rFonts w:ascii="Arial" w:hAnsi="Arial" w:cs="Arial"/>
        </w:rPr>
      </w:pPr>
      <w:r w:rsidRPr="00FB5678">
        <w:rPr>
          <w:rFonts w:ascii="Arial" w:hAnsi="Arial" w:cs="Arial"/>
        </w:rPr>
        <w:t>____________</w:t>
      </w:r>
      <w:r w:rsidR="004B202A">
        <w:rPr>
          <w:rFonts w:ascii="Arial" w:hAnsi="Arial" w:cs="Arial"/>
        </w:rPr>
        <w:t>_____________________________</w:t>
      </w:r>
      <w:r w:rsidR="004B202A">
        <w:rPr>
          <w:rFonts w:ascii="Arial" w:hAnsi="Arial" w:cs="Arial"/>
        </w:rPr>
        <w:tab/>
      </w:r>
      <w:r w:rsidRPr="00FB5678">
        <w:rPr>
          <w:rFonts w:ascii="Arial" w:hAnsi="Arial" w:cs="Arial"/>
        </w:rPr>
        <w:tab/>
      </w:r>
      <w:r w:rsidRPr="00FB5678">
        <w:rPr>
          <w:rFonts w:ascii="Arial" w:hAnsi="Arial" w:cs="Arial"/>
        </w:rPr>
        <w:tab/>
      </w:r>
      <w:r w:rsidRPr="00FB5678">
        <w:rPr>
          <w:rFonts w:ascii="Arial" w:hAnsi="Arial" w:cs="Arial"/>
        </w:rPr>
        <w:tab/>
        <w:t>______________________________________________</w:t>
      </w:r>
    </w:p>
    <w:p w:rsidR="00E95E0A" w:rsidRPr="00FB5678" w:rsidRDefault="00E95E0A" w:rsidP="00E95E0A">
      <w:pPr>
        <w:rPr>
          <w:rFonts w:ascii="Arial" w:hAnsi="Arial" w:cs="Arial"/>
        </w:rPr>
      </w:pPr>
      <w:r w:rsidRPr="00FB5678">
        <w:rPr>
          <w:rFonts w:ascii="Arial" w:hAnsi="Arial" w:cs="Arial"/>
        </w:rPr>
        <w:t>(Datum)</w:t>
      </w:r>
      <w:r w:rsidRPr="00FB5678">
        <w:rPr>
          <w:rFonts w:ascii="Arial" w:hAnsi="Arial" w:cs="Arial"/>
        </w:rPr>
        <w:tab/>
      </w:r>
      <w:r w:rsidRPr="00FB5678">
        <w:rPr>
          <w:rFonts w:ascii="Arial" w:hAnsi="Arial" w:cs="Arial"/>
        </w:rPr>
        <w:tab/>
      </w:r>
      <w:r w:rsidRPr="00FB5678">
        <w:rPr>
          <w:rFonts w:ascii="Arial" w:hAnsi="Arial" w:cs="Arial"/>
        </w:rPr>
        <w:tab/>
      </w:r>
      <w:r w:rsidRPr="00FB5678">
        <w:rPr>
          <w:rFonts w:ascii="Arial" w:hAnsi="Arial" w:cs="Arial"/>
        </w:rPr>
        <w:tab/>
      </w:r>
      <w:r w:rsidRPr="00FB5678">
        <w:rPr>
          <w:rFonts w:ascii="Arial" w:hAnsi="Arial" w:cs="Arial"/>
        </w:rPr>
        <w:tab/>
      </w:r>
      <w:r w:rsidRPr="00FB5678">
        <w:rPr>
          <w:rFonts w:ascii="Arial" w:hAnsi="Arial" w:cs="Arial"/>
        </w:rPr>
        <w:tab/>
      </w:r>
      <w:r w:rsidRPr="00FB5678">
        <w:rPr>
          <w:rFonts w:ascii="Arial" w:hAnsi="Arial" w:cs="Arial"/>
        </w:rPr>
        <w:tab/>
      </w:r>
      <w:r w:rsidRPr="00FB5678">
        <w:rPr>
          <w:rFonts w:ascii="Arial" w:hAnsi="Arial" w:cs="Arial"/>
        </w:rPr>
        <w:tab/>
      </w:r>
      <w:r w:rsidRPr="00FB5678">
        <w:rPr>
          <w:rFonts w:ascii="Arial" w:hAnsi="Arial" w:cs="Arial"/>
        </w:rPr>
        <w:tab/>
      </w:r>
      <w:r w:rsidRPr="00FB5678">
        <w:rPr>
          <w:rFonts w:ascii="Arial" w:hAnsi="Arial" w:cs="Arial"/>
        </w:rPr>
        <w:tab/>
      </w:r>
      <w:r w:rsidRPr="00FB5678">
        <w:rPr>
          <w:rFonts w:ascii="Arial" w:hAnsi="Arial" w:cs="Arial"/>
        </w:rPr>
        <w:tab/>
        <w:t>(Unterschrift)</w:t>
      </w:r>
    </w:p>
    <w:p w:rsidR="00E95E0A" w:rsidRPr="00FB5678" w:rsidRDefault="00E95E0A" w:rsidP="00E95E0A">
      <w:pPr>
        <w:rPr>
          <w:rFonts w:ascii="Arial" w:hAnsi="Arial" w:cs="Arial"/>
        </w:rPr>
      </w:pPr>
    </w:p>
    <w:p w:rsidR="00E95E0A" w:rsidRPr="00FB5678" w:rsidRDefault="00E95E0A" w:rsidP="00E95E0A">
      <w:pPr>
        <w:rPr>
          <w:rFonts w:ascii="Arial" w:hAnsi="Arial" w:cs="Arial"/>
          <w:i/>
        </w:rPr>
      </w:pPr>
      <w:r w:rsidRPr="00FB5678">
        <w:rPr>
          <w:rFonts w:ascii="Arial" w:hAnsi="Arial" w:cs="Arial"/>
          <w:i/>
        </w:rPr>
        <w:t>Dieser Musterbericht gilt für das Niveau des Grundkurses Geographie. Sollte Geographie als Leistungskursfach gewählt werden, muss der Studienbericht auf Grundlage der Vorgaben für den Leistungskurs angepasst werden.</w:t>
      </w:r>
    </w:p>
    <w:p w:rsidR="00E95E0A" w:rsidRPr="00FB5678" w:rsidRDefault="00E95E0A" w:rsidP="00E95E0A">
      <w:pPr>
        <w:rPr>
          <w:rFonts w:ascii="Arial" w:hAnsi="Arial" w:cs="Arial"/>
        </w:rPr>
      </w:pPr>
      <w:r w:rsidRPr="00FB5678">
        <w:rPr>
          <w:rFonts w:ascii="Arial" w:hAnsi="Arial" w:cs="Arial"/>
          <w:i/>
        </w:rPr>
        <w:t>Falls Geographie als mündliches Grundkursfach gewählt wird, sind die obligatorischen Prüfungsstoffe auf der Basis der Kernlehrpläne Grundlage der Prüfung und damit auch des Studienberichts.</w:t>
      </w:r>
      <w:r w:rsidRPr="00FB5678">
        <w:rPr>
          <w:rFonts w:ascii="Arial" w:hAnsi="Arial" w:cs="Arial"/>
        </w:rPr>
        <w:tab/>
      </w:r>
      <w:r w:rsidRPr="00FB5678">
        <w:rPr>
          <w:rFonts w:ascii="Arial" w:hAnsi="Arial" w:cs="Arial"/>
        </w:rPr>
        <w:tab/>
      </w:r>
      <w:r w:rsidRPr="00FB5678">
        <w:rPr>
          <w:rFonts w:ascii="Arial" w:hAnsi="Arial" w:cs="Arial"/>
        </w:rPr>
        <w:tab/>
      </w:r>
      <w:r w:rsidRPr="00FB5678">
        <w:rPr>
          <w:rFonts w:ascii="Arial" w:hAnsi="Arial" w:cs="Arial"/>
        </w:rPr>
        <w:tab/>
      </w:r>
      <w:r w:rsidRPr="00FB5678">
        <w:rPr>
          <w:rFonts w:ascii="Arial" w:hAnsi="Arial" w:cs="Arial"/>
        </w:rPr>
        <w:tab/>
      </w:r>
    </w:p>
    <w:p w:rsidR="00417F6E" w:rsidRPr="00FB5678" w:rsidRDefault="00417F6E">
      <w:pPr>
        <w:rPr>
          <w:rFonts w:ascii="Arial" w:hAnsi="Arial" w:cs="Arial"/>
        </w:rPr>
      </w:pPr>
    </w:p>
    <w:sectPr w:rsidR="00417F6E" w:rsidRPr="00FB5678" w:rsidSect="004B202A">
      <w:pgSz w:w="16838" w:h="11906" w:orient="landscape"/>
      <w:pgMar w:top="1417" w:right="141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02A" w:rsidRDefault="004B202A" w:rsidP="004B202A">
      <w:r>
        <w:separator/>
      </w:r>
    </w:p>
  </w:endnote>
  <w:endnote w:type="continuationSeparator" w:id="0">
    <w:p w:rsidR="004B202A" w:rsidRDefault="004B202A" w:rsidP="004B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02A" w:rsidRDefault="004B202A" w:rsidP="004B202A">
      <w:r>
        <w:separator/>
      </w:r>
    </w:p>
  </w:footnote>
  <w:footnote w:type="continuationSeparator" w:id="0">
    <w:p w:rsidR="004B202A" w:rsidRDefault="004B202A" w:rsidP="004B202A">
      <w:r>
        <w:continuationSeparator/>
      </w:r>
    </w:p>
  </w:footnote>
  <w:footnote w:id="1">
    <w:p w:rsidR="004B202A" w:rsidRPr="00FB5678" w:rsidRDefault="004B202A" w:rsidP="004B202A">
      <w:pPr>
        <w:rPr>
          <w:rFonts w:ascii="Arial" w:hAnsi="Arial" w:cs="Arial"/>
          <w:sz w:val="22"/>
          <w:szCs w:val="22"/>
        </w:rPr>
      </w:pPr>
      <w:r w:rsidRPr="00FB5678">
        <w:rPr>
          <w:rFonts w:ascii="Arial" w:hAnsi="Arial" w:cs="Arial"/>
          <w:sz w:val="22"/>
          <w:szCs w:val="22"/>
          <w:vertAlign w:val="superscript"/>
        </w:rPr>
        <w:t>1</w:t>
      </w:r>
      <w:r w:rsidRPr="00FB5678">
        <w:rPr>
          <w:rFonts w:ascii="Arial" w:hAnsi="Arial" w:cs="Arial"/>
          <w:sz w:val="22"/>
          <w:szCs w:val="22"/>
        </w:rPr>
        <w:t xml:space="preserve"> </w:t>
      </w:r>
      <w:r w:rsidRPr="004B202A">
        <w:rPr>
          <w:rFonts w:ascii="Arial" w:hAnsi="Arial" w:cs="Arial"/>
          <w:sz w:val="18"/>
          <w:szCs w:val="18"/>
        </w:rPr>
        <w:t>Die hier angegebenen Kompetenzerwartungen beziehen sich auf die für die Inhaltsfelder angegebenen Kompetenzerwartungen Qualifikationsphase Grundkurs, KLP SII, S. 28–29 sowie die übergeordneten Kompetenzerwartungen zum Unterrichtsvorhaben I, Lehrplannavigator „Beispiel eines schulinternen Lehrplans für die gymnasiale Oberstufe im Fach Geographie, 2.1.1 Übersichtsraster Unterrichtsvorhaben.</w:t>
      </w:r>
    </w:p>
    <w:p w:rsidR="004B202A" w:rsidRDefault="004B202A">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E629E"/>
    <w:multiLevelType w:val="hybridMultilevel"/>
    <w:tmpl w:val="48766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00317E"/>
    <w:multiLevelType w:val="hybridMultilevel"/>
    <w:tmpl w:val="EA5EB5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554828"/>
    <w:multiLevelType w:val="hybridMultilevel"/>
    <w:tmpl w:val="BD0646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FF0404"/>
    <w:multiLevelType w:val="hybridMultilevel"/>
    <w:tmpl w:val="83083A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733A15"/>
    <w:multiLevelType w:val="hybridMultilevel"/>
    <w:tmpl w:val="10BEA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7635E99"/>
    <w:multiLevelType w:val="hybridMultilevel"/>
    <w:tmpl w:val="CC4C38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0A"/>
    <w:rsid w:val="000208E4"/>
    <w:rsid w:val="00023378"/>
    <w:rsid w:val="0038678A"/>
    <w:rsid w:val="003B259B"/>
    <w:rsid w:val="00417F6E"/>
    <w:rsid w:val="004B202A"/>
    <w:rsid w:val="00714656"/>
    <w:rsid w:val="00840776"/>
    <w:rsid w:val="0098764B"/>
    <w:rsid w:val="00A47EAD"/>
    <w:rsid w:val="00A87ECE"/>
    <w:rsid w:val="00B63CC7"/>
    <w:rsid w:val="00BB1A68"/>
    <w:rsid w:val="00C362E1"/>
    <w:rsid w:val="00E95E0A"/>
    <w:rsid w:val="00FB56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405A71-F1E4-461C-82E4-528AF039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5E0A"/>
    <w:pPr>
      <w:spacing w:after="0" w:line="240" w:lineRule="auto"/>
    </w:pPr>
    <w:rPr>
      <w:rFonts w:ascii="Times New Roman" w:hAnsi="Times New Roman"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95E0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95E0A"/>
    <w:pPr>
      <w:ind w:left="720"/>
      <w:contextualSpacing/>
    </w:pPr>
  </w:style>
  <w:style w:type="paragraph" w:styleId="Funotentext">
    <w:name w:val="footnote text"/>
    <w:basedOn w:val="Standard"/>
    <w:link w:val="FunotentextZchn"/>
    <w:uiPriority w:val="99"/>
    <w:semiHidden/>
    <w:unhideWhenUsed/>
    <w:rsid w:val="004B202A"/>
    <w:rPr>
      <w:sz w:val="20"/>
      <w:szCs w:val="20"/>
    </w:rPr>
  </w:style>
  <w:style w:type="character" w:customStyle="1" w:styleId="FunotentextZchn">
    <w:name w:val="Fußnotentext Zchn"/>
    <w:basedOn w:val="Absatz-Standardschriftart"/>
    <w:link w:val="Funotentext"/>
    <w:uiPriority w:val="99"/>
    <w:semiHidden/>
    <w:rsid w:val="004B202A"/>
    <w:rPr>
      <w:rFonts w:ascii="Times New Roman" w:hAnsi="Times New Roman" w:cs="Times New Roman"/>
      <w:sz w:val="20"/>
      <w:szCs w:val="20"/>
    </w:rPr>
  </w:style>
  <w:style w:type="character" w:styleId="Funotenzeichen">
    <w:name w:val="footnote reference"/>
    <w:basedOn w:val="Absatz-Standardschriftart"/>
    <w:uiPriority w:val="99"/>
    <w:semiHidden/>
    <w:unhideWhenUsed/>
    <w:rsid w:val="004B20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054C84BBC08204AB520AB6767359948" ma:contentTypeVersion="2" ma:contentTypeDescription="Ein neues Dokument erstellen." ma:contentTypeScope="" ma:versionID="1d5925dd118380693fc29e99f1193b5d">
  <xsd:schema xmlns:xsd="http://www.w3.org/2001/XMLSchema" xmlns:xs="http://www.w3.org/2001/XMLSchema" xmlns:p="http://schemas.microsoft.com/office/2006/metadata/properties" xmlns:ns2="0b6f8fa7-6242-491c-a8ac-76dece0dbb83" targetNamespace="http://schemas.microsoft.com/office/2006/metadata/properties" ma:root="true" ma:fieldsID="e437b94818ca692c93fba26945944eb5" ns2:_="">
    <xsd:import namespace="0b6f8fa7-6242-491c-a8ac-76dece0dbb8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f8fa7-6242-491c-a8ac-76dece0dbb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5D06D-7F7B-468C-B6E7-2B684E35B334}">
  <ds:schemaRefs>
    <ds:schemaRef ds:uri="http://schemas.openxmlformats.org/officeDocument/2006/bibliography"/>
  </ds:schemaRefs>
</ds:datastoreItem>
</file>

<file path=customXml/itemProps2.xml><?xml version="1.0" encoding="utf-8"?>
<ds:datastoreItem xmlns:ds="http://schemas.openxmlformats.org/officeDocument/2006/customXml" ds:itemID="{AC362D83-0707-48A5-B3F7-EBC20859DF97}"/>
</file>

<file path=customXml/itemProps3.xml><?xml version="1.0" encoding="utf-8"?>
<ds:datastoreItem xmlns:ds="http://schemas.openxmlformats.org/officeDocument/2006/customXml" ds:itemID="{AEDC7B2D-44DC-4AD9-9542-C4FF5AA7D72F}"/>
</file>

<file path=customXml/itemProps4.xml><?xml version="1.0" encoding="utf-8"?>
<ds:datastoreItem xmlns:ds="http://schemas.openxmlformats.org/officeDocument/2006/customXml" ds:itemID="{6962E758-A23C-414A-849F-9F8097523B26}"/>
</file>

<file path=docProps/app.xml><?xml version="1.0" encoding="utf-8"?>
<Properties xmlns="http://schemas.openxmlformats.org/officeDocument/2006/extended-properties" xmlns:vt="http://schemas.openxmlformats.org/officeDocument/2006/docPropsVTypes">
  <Template>normal.dotm</Template>
  <TotalTime>0</TotalTime>
  <Pages>6</Pages>
  <Words>1372</Words>
  <Characters>8646</Characters>
  <Application>Microsoft Office Word</Application>
  <DocSecurity>4</DocSecurity>
  <Lines>72</Lines>
  <Paragraphs>19</Paragraphs>
  <ScaleCrop>false</ScaleCrop>
  <HeadingPairs>
    <vt:vector size="2" baseType="variant">
      <vt:variant>
        <vt:lpstr>Titel</vt:lpstr>
      </vt:variant>
      <vt:variant>
        <vt:i4>1</vt:i4>
      </vt:variant>
    </vt:vector>
  </HeadingPairs>
  <TitlesOfParts>
    <vt:vector size="1" baseType="lpstr">
      <vt:lpstr/>
    </vt:vector>
  </TitlesOfParts>
  <Company>Bezirksregierung Münster</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Schweers, Michael</dc:creator>
  <cp:lastModifiedBy>Groothus, Dietmar</cp:lastModifiedBy>
  <cp:revision>2</cp:revision>
  <cp:lastPrinted>2016-04-14T09:26:00Z</cp:lastPrinted>
  <dcterms:created xsi:type="dcterms:W3CDTF">2025-02-06T05:49:00Z</dcterms:created>
  <dcterms:modified xsi:type="dcterms:W3CDTF">2025-02-06T05:49:00Z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0x010100C054C84BBC08204AB520AB6767359948</vt:lpwstr>
  </property>
</Properties>
</file>