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614E" w:rsidRPr="00B16E96" w:rsidRDefault="00873757" w:rsidP="00F7614E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4559046</wp:posOffset>
                </wp:positionH>
                <wp:positionV relativeFrom="paragraph">
                  <wp:posOffset>-473710</wp:posOffset>
                </wp:positionV>
                <wp:extent cx="1600200" cy="445008"/>
                <wp:effectExtent l="57150" t="0" r="19050" b="2984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45008"/>
                        </a:xfrm>
                        <a:prstGeom prst="wedgeRoundRectCallout">
                          <a:avLst>
                            <a:gd name="adj1" fmla="val -50875"/>
                            <a:gd name="adj2" fmla="val 1071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39E" w:rsidRPr="00331E52" w:rsidRDefault="00AE739E" w:rsidP="00AE739E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Hier bitte </w:t>
                            </w:r>
                            <w:r w:rsidR="00D51D6A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den Prüfungsteil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angeben.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6" o:spid="_x0000_s1026" type="#_x0000_t62" style="position:absolute;margin-left:359pt;margin-top:-37.3pt;width:126pt;height:3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" adj="-189,33952">
                <v:textbox>
                  <w:txbxContent>
                    <w:p w:rsidR="00AE739E" w:rsidRPr="00331E52" w:rsidRDefault="00AE739E" w:rsidP="00AE739E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Hier bitte </w:t>
                      </w:r>
                      <w:r w:rsidR="00D51D6A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den Prüfungsteil</w:t>
                      </w: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angeben.</w:t>
                      </w:r>
                    </w:p>
                  </w:txbxContent>
                </v:textbox>
              </v:shape>
            </w:pict>
          </mc:Fallback>
        </mc:AlternateContent>
      </w:r>
      <w:r w:rsidR="00F7614E" w:rsidRPr="00B16E96">
        <w:rPr>
          <w:rFonts w:ascii="Calibri" w:hAnsi="Calibri" w:cs="Calibri"/>
          <w:b/>
          <w:sz w:val="32"/>
          <w:szCs w:val="32"/>
        </w:rPr>
        <w:t>Muster für einen Studi</w:t>
      </w:r>
      <w:r w:rsidR="00260FEC" w:rsidRPr="00B16E96">
        <w:rPr>
          <w:rFonts w:ascii="Calibri" w:hAnsi="Calibri" w:cs="Calibri"/>
          <w:b/>
          <w:sz w:val="32"/>
          <w:szCs w:val="32"/>
        </w:rPr>
        <w:t>enbericht (in Auszügen)</w:t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260FEC" w:rsidRPr="00B16E96">
        <w:rPr>
          <w:rFonts w:ascii="Calibri" w:hAnsi="Calibri" w:cs="Calibri"/>
          <w:b/>
          <w:sz w:val="32"/>
          <w:szCs w:val="32"/>
        </w:rPr>
        <w:tab/>
      </w:r>
      <w:r w:rsidR="00F7614E" w:rsidRPr="00B16E96">
        <w:rPr>
          <w:rFonts w:ascii="Calibri" w:hAnsi="Calibri" w:cs="Calibri"/>
          <w:b/>
          <w:sz w:val="32"/>
          <w:szCs w:val="32"/>
        </w:rPr>
        <w:t>NAME:</w:t>
      </w:r>
    </w:p>
    <w:p w:rsidR="00F7614E" w:rsidRPr="00B16E96" w:rsidRDefault="00F7614E" w:rsidP="00F7614E">
      <w:pPr>
        <w:spacing w:after="0" w:line="240" w:lineRule="auto"/>
        <w:rPr>
          <w:rFonts w:ascii="Calibri" w:hAnsi="Calibri" w:cs="Calibri"/>
          <w:b/>
          <w:sz w:val="32"/>
          <w:szCs w:val="32"/>
        </w:rPr>
      </w:pPr>
      <w:r w:rsidRPr="00B16E96">
        <w:rPr>
          <w:rFonts w:ascii="Calibri" w:hAnsi="Calibri" w:cs="Calibri"/>
          <w:b/>
          <w:sz w:val="32"/>
          <w:szCs w:val="32"/>
        </w:rPr>
        <w:t xml:space="preserve">im Fach Biologie </w:t>
      </w:r>
      <w:r w:rsidRPr="00B16E96">
        <w:rPr>
          <w:rFonts w:ascii="Calibri" w:hAnsi="Calibri" w:cs="Calibri"/>
          <w:b/>
          <w:sz w:val="32"/>
          <w:szCs w:val="32"/>
        </w:rPr>
        <w:tab/>
      </w:r>
      <w:r w:rsidRPr="00B16E96">
        <w:rPr>
          <w:rFonts w:ascii="Calibri" w:hAnsi="Calibri" w:cs="Calibri"/>
          <w:b/>
          <w:sz w:val="32"/>
          <w:szCs w:val="32"/>
        </w:rPr>
        <w:tab/>
      </w:r>
      <w:r w:rsidRPr="00F07671">
        <w:rPr>
          <w:rFonts w:ascii="Calibri" w:hAnsi="Calibri" w:cs="Calibri"/>
          <w:b/>
          <w:sz w:val="32"/>
          <w:szCs w:val="32"/>
        </w:rPr>
        <w:t>LK</w:t>
      </w:r>
      <w:r w:rsidRPr="00B16E96">
        <w:rPr>
          <w:rFonts w:ascii="Calibri" w:hAnsi="Calibri" w:cs="Calibri"/>
          <w:b/>
          <w:sz w:val="32"/>
          <w:szCs w:val="32"/>
        </w:rPr>
        <w:tab/>
      </w:r>
      <w:r w:rsidRPr="00B16E96">
        <w:rPr>
          <w:rFonts w:ascii="Calibri" w:hAnsi="Calibri" w:cs="Calibri"/>
          <w:b/>
          <w:sz w:val="32"/>
          <w:szCs w:val="32"/>
        </w:rPr>
        <w:tab/>
      </w:r>
      <w:r w:rsidR="00633C96">
        <w:rPr>
          <w:rFonts w:ascii="Calibri" w:hAnsi="Calibri" w:cs="Calibri"/>
          <w:b/>
          <w:sz w:val="32"/>
          <w:szCs w:val="32"/>
        </w:rPr>
        <w:tab/>
      </w:r>
      <w:r w:rsidRPr="00B16E96">
        <w:rPr>
          <w:rFonts w:ascii="Calibri" w:hAnsi="Calibri" w:cs="Calibri"/>
          <w:b/>
          <w:sz w:val="32"/>
          <w:szCs w:val="32"/>
          <w:highlight w:val="yellow"/>
        </w:rPr>
        <w:t>1.</w:t>
      </w:r>
      <w:r w:rsidR="00D51D6A">
        <w:rPr>
          <w:rFonts w:ascii="Calibri" w:hAnsi="Calibri" w:cs="Calibri"/>
          <w:b/>
          <w:sz w:val="32"/>
          <w:szCs w:val="32"/>
          <w:highlight w:val="yellow"/>
        </w:rPr>
        <w:t>/2.</w:t>
      </w:r>
      <w:r w:rsidRPr="00B16E96">
        <w:rPr>
          <w:rFonts w:ascii="Calibri" w:hAnsi="Calibri" w:cs="Calibri"/>
          <w:b/>
          <w:sz w:val="32"/>
          <w:szCs w:val="32"/>
          <w:highlight w:val="yellow"/>
        </w:rPr>
        <w:t xml:space="preserve"> Prüfungsteil</w:t>
      </w:r>
    </w:p>
    <w:p w:rsidR="002912DD" w:rsidRDefault="002912DD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0"/>
        <w:gridCol w:w="3665"/>
      </w:tblGrid>
      <w:tr w:rsidR="00350A2A" w:rsidRPr="00B16E96" w:rsidTr="00350A2A">
        <w:trPr>
          <w:trHeight w:val="258"/>
        </w:trPr>
        <w:tc>
          <w:tcPr>
            <w:tcW w:w="10760" w:type="dxa"/>
            <w:shd w:val="clear" w:color="auto" w:fill="auto"/>
          </w:tcPr>
          <w:p w:rsidR="00350A2A" w:rsidRPr="00B16E96" w:rsidRDefault="00350A2A" w:rsidP="005A790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t>Inhaltsfeld: Neurobiologie</w:t>
            </w:r>
          </w:p>
        </w:tc>
        <w:tc>
          <w:tcPr>
            <w:tcW w:w="3665" w:type="dxa"/>
            <w:shd w:val="clear" w:color="auto" w:fill="auto"/>
          </w:tcPr>
          <w:p w:rsidR="00350A2A" w:rsidRPr="00B16E96" w:rsidRDefault="00350A2A" w:rsidP="005A790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350A2A" w:rsidRPr="00B16E96" w:rsidTr="00350A2A">
        <w:trPr>
          <w:trHeight w:val="3157"/>
        </w:trPr>
        <w:tc>
          <w:tcPr>
            <w:tcW w:w="14425" w:type="dxa"/>
            <w:gridSpan w:val="2"/>
            <w:shd w:val="clear" w:color="auto" w:fill="auto"/>
          </w:tcPr>
          <w:p w:rsidR="00350A2A" w:rsidRPr="00B16E96" w:rsidRDefault="00350A2A" w:rsidP="00D640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B16E96">
              <w:rPr>
                <w:rFonts w:ascii="Calibri" w:hAnsi="Calibri" w:cs="Calibri"/>
                <w:sz w:val="20"/>
                <w:szCs w:val="20"/>
                <w:u w:val="single"/>
              </w:rPr>
              <w:t xml:space="preserve">Inhaltliche Schwerpunkte: </w:t>
            </w:r>
          </w:p>
          <w:p w:rsidR="00350A2A" w:rsidRPr="00B16E96" w:rsidRDefault="00350A2A" w:rsidP="00D6402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Grundlagen der Informationsverarbeitung</w:t>
            </w:r>
          </w:p>
          <w:p w:rsidR="00350A2A" w:rsidRPr="00B16E96" w:rsidRDefault="00350A2A" w:rsidP="00A96433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Bau und Funktionen von Nervenzellen: Ruhepotenzial, Aktionspotenzial, Erregungsleitung, primäre und sekundäre Sinneszelle, Rezeptorpotenzial</w:t>
            </w:r>
          </w:p>
          <w:p w:rsidR="00350A2A" w:rsidRPr="00B16E96" w:rsidRDefault="00350A2A" w:rsidP="00A96433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Synapse: Funktion der erregenden chemischen Synapse, Stoffeinwirkung an Synapsen, neuromuskuläre Synapse</w:t>
            </w:r>
          </w:p>
          <w:p w:rsidR="00350A2A" w:rsidRPr="00B16E96" w:rsidRDefault="00350A2A" w:rsidP="00A96433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Hormone: Hormonwirkung, Verschränkung hormoneller und neuronaler Steuerung </w:t>
            </w:r>
          </w:p>
          <w:p w:rsidR="00350A2A" w:rsidRPr="00B16E96" w:rsidRDefault="00350A2A" w:rsidP="00A964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Neuronale Plastizität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Verrechnung: Funktion einer hemmenden Synapse, räumliche und zeitliche Summation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Zelluläre Prozesse des Lernens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Störungen des neuronalen Systems </w:t>
            </w:r>
          </w:p>
          <w:p w:rsidR="00350A2A" w:rsidRPr="00B16E96" w:rsidRDefault="00350A2A" w:rsidP="00A9643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Fachliche Verfahren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Potenzialmessungen</w:t>
            </w:r>
          </w:p>
          <w:p w:rsidR="00350A2A" w:rsidRPr="00B16E96" w:rsidRDefault="00350A2A" w:rsidP="00A9643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Neurophysiologische Verfahren</w:t>
            </w:r>
          </w:p>
        </w:tc>
      </w:tr>
      <w:tr w:rsidR="00350A2A" w:rsidRPr="00B16E96" w:rsidTr="00350A2A">
        <w:trPr>
          <w:trHeight w:val="267"/>
        </w:trPr>
        <w:tc>
          <w:tcPr>
            <w:tcW w:w="14425" w:type="dxa"/>
            <w:gridSpan w:val="2"/>
            <w:shd w:val="clear" w:color="auto" w:fill="auto"/>
          </w:tcPr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t xml:space="preserve">Ausgewählte Beiträge zu den Basiskonzepten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Struktur und Funktion: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Schlüssel-Schloss-Prinzip bei Transmitter und Rezeptorprotein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Stoff- und Energieumwandlung: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Energiebedarf des neuronalen Systems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Information und Kommunikation: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Codierung und Decodierung von Information an Synapsen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Steuerung und Regelung: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Positive Rückkopplung bei der Entstehung von Aktionspotenzialen </w:t>
            </w:r>
          </w:p>
          <w:p w:rsidR="00350A2A" w:rsidRPr="00354C6D" w:rsidRDefault="00350A2A" w:rsidP="002912D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Individuelle und evolutive Entwicklung: </w:t>
            </w:r>
          </w:p>
          <w:p w:rsidR="00350A2A" w:rsidRPr="00B16E96" w:rsidRDefault="00350A2A" w:rsidP="002912D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Zelldifferenzierung am Beispiel der Myelinisierung von Axonen bei Wirbeltieren</w:t>
            </w:r>
          </w:p>
        </w:tc>
      </w:tr>
    </w:tbl>
    <w:p w:rsidR="00331E52" w:rsidRDefault="00331E52">
      <w:r>
        <w:br w:type="page"/>
      </w:r>
    </w:p>
    <w:tbl>
      <w:tblPr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4819"/>
        <w:gridCol w:w="4097"/>
        <w:gridCol w:w="2835"/>
      </w:tblGrid>
      <w:tr w:rsidR="00350A2A" w:rsidRPr="00B16E96" w:rsidTr="00D51D6A">
        <w:trPr>
          <w:trHeight w:val="480"/>
        </w:trPr>
        <w:tc>
          <w:tcPr>
            <w:tcW w:w="2789" w:type="dxa"/>
            <w:vMerge w:val="restart"/>
            <w:shd w:val="clear" w:color="auto" w:fill="auto"/>
          </w:tcPr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lastRenderedPageBreak/>
              <w:t>I. Inhalt</w:t>
            </w:r>
          </w:p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6932" w:type="dxa"/>
            <w:gridSpan w:val="2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350A2A" w:rsidRPr="00B16E96" w:rsidTr="00D51D6A">
        <w:trPr>
          <w:trHeight w:val="480"/>
        </w:trPr>
        <w:tc>
          <w:tcPr>
            <w:tcW w:w="2789" w:type="dxa"/>
            <w:vMerge/>
            <w:shd w:val="clear" w:color="auto" w:fill="auto"/>
          </w:tcPr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097" w:type="dxa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shd w:val="clear" w:color="auto" w:fill="auto"/>
          </w:tcPr>
          <w:p w:rsidR="00350A2A" w:rsidRDefault="00350A2A" w:rsidP="00350A2A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350A2A" w:rsidRPr="00B16E96" w:rsidTr="00D51D6A">
        <w:tc>
          <w:tcPr>
            <w:tcW w:w="2789" w:type="dxa"/>
            <w:shd w:val="clear" w:color="auto" w:fill="auto"/>
          </w:tcPr>
          <w:p w:rsidR="00350A2A" w:rsidRPr="00B16E96" w:rsidRDefault="00350A2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350A2A" w:rsidRPr="00B16E96" w:rsidRDefault="00350A2A" w:rsidP="00350A2A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4097" w:type="dxa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50A2A" w:rsidRPr="00B16E96" w:rsidRDefault="00350A2A" w:rsidP="00350A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D6A" w:rsidRPr="00B16E96" w:rsidTr="00D51D6A">
        <w:tc>
          <w:tcPr>
            <w:tcW w:w="2789" w:type="dxa"/>
            <w:shd w:val="clear" w:color="auto" w:fill="auto"/>
          </w:tcPr>
          <w:p w:rsidR="00D51D6A" w:rsidRPr="0009286C" w:rsidRDefault="00D51D6A" w:rsidP="00350A2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t xml:space="preserve">Grundlagen der Informationsverarbeitung </w:t>
            </w:r>
          </w:p>
          <w:p w:rsidR="00D51D6A" w:rsidRPr="00B16E96" w:rsidRDefault="00D51D6A" w:rsidP="00350A2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Bau und Funktionen von Nervenzellen: Ruhepotenzial, Aktionspotenzial, Erregungsleitung, primäre und sekundäre Sinneszelle, Rezeptorpotenzial</w:t>
            </w:r>
          </w:p>
          <w:p w:rsidR="00D51D6A" w:rsidRPr="00B16E96" w:rsidRDefault="00D51D6A" w:rsidP="00350A2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Synapse: Funktion der erregenden chemischen Synapse, Stoffeinwirkung an Synapsen, neuromuskuläre Synapse </w:t>
            </w:r>
          </w:p>
          <w:p w:rsidR="00D51D6A" w:rsidRDefault="00D51D6A" w:rsidP="00350A2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Hormone: Hormonwirkung, Verschränkung hormoneller und neuronaler Steuerung </w:t>
            </w:r>
          </w:p>
          <w:p w:rsidR="00D51D6A" w:rsidRPr="00B16E96" w:rsidRDefault="00D51D6A" w:rsidP="00AE739E">
            <w:pPr>
              <w:numPr>
                <w:ilvl w:val="1"/>
                <w:numId w:val="10"/>
              </w:numPr>
              <w:spacing w:after="0" w:line="240" w:lineRule="auto"/>
              <w:ind w:left="567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>Die Verschränkung hormoneller und neuronaler Steuerung wird im Unterricht auch am Beispiel der Stressreaktion erarbeitet.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am Beispiel von Neuronen den Zusammenhang zwischen Struktur und Funktion erläutern (S3, E12),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theoriegeleitet Hypothesen zur Aufrechterhaltung und Beeinflussung des Ruhepotenzials entwickeln (S4, E3),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kriteriengeleitet kontinuierliche und saltatorische Erregungsleitung vergleichen und die ermittelten Unterschiede auf neurobiologische Fragestellungen anwenden (S6, E1–3).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Erregungsübertragung an einer Synapse erklären und die Auswirkungen exogener Substanzen erläutern (S1, S6, E12, K9, B1, B6),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zum Einsatz von exogenen Substanzen zur Schmerzlinderung Stellung nehmen (B5–9), 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Folgen einer neuronalen Störung aus individueller und gesellschaftlicher Perspektive analysieren</w:t>
            </w:r>
          </w:p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das Prinzip der Signaltransduktion bei primären und sekundären Sinneszellen erläutern (S2, K6, K10),</w:t>
            </w:r>
          </w:p>
          <w:p w:rsidR="00D51D6A" w:rsidRPr="00B16E96" w:rsidRDefault="00D51D6A" w:rsidP="00350A2A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Verschränkung von hormoneller und neuronaler Steuerung am Beispiel der Stressreaktion beschreiben (S2, S6).</w:t>
            </w:r>
          </w:p>
        </w:tc>
        <w:tc>
          <w:tcPr>
            <w:tcW w:w="4097" w:type="dxa"/>
            <w:shd w:val="clear" w:color="auto" w:fill="auto"/>
          </w:tcPr>
          <w:p w:rsidR="00F420AC" w:rsidRPr="00131892" w:rsidRDefault="00F420AC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D51D6A" w:rsidRPr="00B16E96" w:rsidRDefault="00D51D6A" w:rsidP="00350A2A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41134" w:rsidRDefault="00230E1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4906518</wp:posOffset>
                </wp:positionH>
                <wp:positionV relativeFrom="paragraph">
                  <wp:posOffset>-5873115</wp:posOffset>
                </wp:positionV>
                <wp:extent cx="3057525" cy="791845"/>
                <wp:effectExtent l="0" t="0" r="28575" b="1035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791845"/>
                        </a:xfrm>
                        <a:prstGeom prst="wedgeRoundRectCallout">
                          <a:avLst>
                            <a:gd name="adj1" fmla="val 13387"/>
                            <a:gd name="adj2" fmla="val 578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E52" w:rsidRPr="00331E52" w:rsidRDefault="00331E52" w:rsidP="00331E52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Diese Spalte ist von der/dem Bewerber:in auszufüllen!</w:t>
                            </w:r>
                            <w:r w:rsidR="0021623A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Dabei sind sowohl die </w:t>
                            </w:r>
                            <w:r w:rsidR="00702E23" w:rsidRPr="00F07671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inhaltlichen Schwerpunkte</w:t>
                            </w:r>
                            <w:r w:rsidR="00702E2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, die </w:t>
                            </w:r>
                            <w:r w:rsidR="00702E23" w:rsidRPr="00F07671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Basiskonzepte</w:t>
                            </w:r>
                            <w:r w:rsidR="00702E2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als auch die </w:t>
                            </w:r>
                            <w:r w:rsidR="00702E23" w:rsidRPr="00F07671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konkretisierten Kompetenz-erwartungen</w:t>
                            </w:r>
                            <w:r w:rsidR="00702E23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zu berücksichtigen.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27" type="#_x0000_t62" style="position:absolute;margin-left:386.35pt;margin-top:-462.45pt;width:240.75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" adj="13692,23290">
                <v:textbox>
                  <w:txbxContent>
                    <w:p w:rsidR="00331E52" w:rsidRPr="00331E52" w:rsidRDefault="00331E52" w:rsidP="00331E52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bookmarkStart w:id="1" w:name="_GoBack"/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Diese Spalte ist von der/dem </w:t>
                      </w:r>
                      <w:proofErr w:type="spellStart"/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Bewerber:in</w:t>
                      </w:r>
                      <w:proofErr w:type="spellEnd"/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auszufüllen!</w:t>
                      </w:r>
                      <w:r w:rsidR="0021623A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Dabei sind sowohl die </w:t>
                      </w:r>
                      <w:r w:rsidR="00702E23" w:rsidRPr="00F07671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  <w:u w:val="single"/>
                        </w:rPr>
                        <w:t>inhaltlichen Schwerpunkte</w:t>
                      </w:r>
                      <w:r w:rsidR="00702E23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, die </w:t>
                      </w:r>
                      <w:r w:rsidR="00702E23" w:rsidRPr="00F07671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  <w:u w:val="single"/>
                        </w:rPr>
                        <w:t>Basiskonzepte</w:t>
                      </w:r>
                      <w:r w:rsidR="00702E23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als auch die </w:t>
                      </w:r>
                      <w:r w:rsidR="00702E23" w:rsidRPr="00F07671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  <w:u w:val="single"/>
                        </w:rPr>
                        <w:t>konkretisierten Kompetenz-erwartungen</w:t>
                      </w:r>
                      <w:r w:rsidR="00702E23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zu berücksichtigen.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-5867019</wp:posOffset>
                </wp:positionV>
                <wp:extent cx="1605915" cy="791845"/>
                <wp:effectExtent l="0" t="0" r="13335" b="23685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791845"/>
                        </a:xfrm>
                        <a:prstGeom prst="wedgeRoundRectCallout">
                          <a:avLst>
                            <a:gd name="adj1" fmla="val -35171"/>
                            <a:gd name="adj2" fmla="val 753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FBF" w:rsidRPr="00331E52" w:rsidRDefault="00F07671" w:rsidP="00807FBF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Diese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Spalte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enthält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die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Kompetenzen gemäß Kernlehrplan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62" style="position:absolute;margin-left:237.05pt;margin-top:-461.95pt;width:126.45pt;height:62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" adj="3203,27067">
                <v:textbox>
                  <w:txbxContent>
                    <w:p w:rsidR="00807FBF" w:rsidRPr="00331E52" w:rsidRDefault="00F07671" w:rsidP="00807FBF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Diese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Spalte </w:t>
                      </w: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enthält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die </w:t>
                      </w:r>
                      <w: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Kompetenzen gemäß Kernlehrplan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-5867146</wp:posOffset>
                </wp:positionV>
                <wp:extent cx="1481455" cy="791845"/>
                <wp:effectExtent l="0" t="0" r="23495" b="23685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1455" cy="791845"/>
                        </a:xfrm>
                        <a:prstGeom prst="wedgeRoundRectCallout">
                          <a:avLst>
                            <a:gd name="adj1" fmla="val 14296"/>
                            <a:gd name="adj2" fmla="val 74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0C" w:rsidRPr="00331E52" w:rsidRDefault="00350A2A" w:rsidP="009E0B0C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Bitte erg</w:t>
                            </w:r>
                            <w:r w:rsidR="00807FBF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änzen und diese Spalte gemäß den</w:t>
                            </w: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 xml:space="preserve"> aktuellen Vorgaben anpassen!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2" style="position:absolute;margin-left:14.3pt;margin-top:-462pt;width:116.6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" adj="13888,26841">
                <v:textbox>
                  <w:txbxContent>
                    <w:p w:rsidR="009E0B0C" w:rsidRPr="00331E52" w:rsidRDefault="00350A2A" w:rsidP="009E0B0C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Bitte erg</w:t>
                      </w:r>
                      <w:r w:rsidR="00807FBF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änzen und diese Spalte gemäß den</w:t>
                      </w:r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 xml:space="preserve"> aktuellen Vorgaben anpassen!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8218170</wp:posOffset>
                </wp:positionH>
                <wp:positionV relativeFrom="paragraph">
                  <wp:posOffset>-5873750</wp:posOffset>
                </wp:positionV>
                <wp:extent cx="1289050" cy="792000"/>
                <wp:effectExtent l="0" t="0" r="25400" b="2368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0" cy="792000"/>
                        </a:xfrm>
                        <a:prstGeom prst="wedgeRoundRectCallout">
                          <a:avLst>
                            <a:gd name="adj1" fmla="val 18472"/>
                            <a:gd name="adj2" fmla="val 7393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0B0C" w:rsidRPr="00331E52" w:rsidRDefault="009E0B0C" w:rsidP="009E0B0C">
                            <w:pPr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31E52">
                              <w:rPr>
                                <w:rFonts w:ascii="Calibri" w:hAnsi="Calibri" w:cs="Calibri"/>
                                <w:color w:val="FF0000"/>
                                <w:sz w:val="18"/>
                                <w:szCs w:val="18"/>
                              </w:rPr>
                              <w:t>Diese Spalte ist von der/dem Bewerber:in auszufüllen!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30" type="#_x0000_t62" style="position:absolute;margin-left:647.1pt;margin-top:-462.5pt;width:101.5pt;height:62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" adj="14790,26769">
                <v:textbox>
                  <w:txbxContent>
                    <w:p w:rsidR="009E0B0C" w:rsidRPr="00331E52" w:rsidRDefault="009E0B0C" w:rsidP="009E0B0C">
                      <w:pPr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</w:pPr>
                      <w:r w:rsidRPr="00331E52">
                        <w:rPr>
                          <w:rFonts w:ascii="Calibri" w:hAnsi="Calibri" w:cs="Calibri"/>
                          <w:color w:val="FF0000"/>
                          <w:sz w:val="18"/>
                          <w:szCs w:val="18"/>
                        </w:rPr>
                        <w:t>Diese Spalte ist von der/dem Bewerber:in auszufüllen!</w:t>
                      </w:r>
                    </w:p>
                  </w:txbxContent>
                </v:textbox>
              </v:shape>
            </w:pict>
          </mc:Fallback>
        </mc:AlternateContent>
      </w:r>
      <w:r w:rsidR="00041134">
        <w:br w:type="page"/>
      </w:r>
    </w:p>
    <w:tbl>
      <w:tblPr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4819"/>
        <w:gridCol w:w="4097"/>
        <w:gridCol w:w="2835"/>
      </w:tblGrid>
      <w:tr w:rsidR="00D51D6A" w:rsidRPr="00B16E96" w:rsidTr="00D51D6A">
        <w:tc>
          <w:tcPr>
            <w:tcW w:w="2789" w:type="dxa"/>
            <w:shd w:val="clear" w:color="auto" w:fill="auto"/>
          </w:tcPr>
          <w:p w:rsidR="00D51D6A" w:rsidRPr="00B16E96" w:rsidRDefault="00D51D6A" w:rsidP="00350A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Neuronale Plastizität</w:t>
            </w:r>
            <w:r w:rsidRPr="00B16E9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Verrechnung: Funktion einer hemmenden Synapse, räumliche und zeitliche Summation 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Zelluläre Prozesse des Lernens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Störungen des neuronalen Systems </w:t>
            </w:r>
          </w:p>
          <w:p w:rsidR="00D51D6A" w:rsidRPr="00B16E96" w:rsidRDefault="00D51D6A" w:rsidP="00350A2A">
            <w:pPr>
              <w:numPr>
                <w:ilvl w:val="1"/>
                <w:numId w:val="34"/>
              </w:numPr>
              <w:spacing w:after="0" w:line="240" w:lineRule="auto"/>
              <w:ind w:left="567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>Störungen des neuronalen Systems werden im Unterricht an selbst gewählten Beispielen erarbeitet.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die Bedeutung der Verrechnung von Potenzialen für die Erregungsleitung erläutern (S2, K11),</w:t>
            </w:r>
          </w:p>
          <w:p w:rsidR="00D51D6A" w:rsidRPr="00B16E96" w:rsidRDefault="00D51D6A" w:rsidP="00350A2A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synaptische Plastizität auf der zellulären Ebene erläutern und ihre Bedeutung für den Prozess des Lernens ableiten (S2, S6, E12, K1),</w:t>
            </w:r>
          </w:p>
          <w:p w:rsidR="00D51D6A" w:rsidRPr="00B16E96" w:rsidRDefault="00D51D6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</w:p>
        </w:tc>
        <w:tc>
          <w:tcPr>
            <w:tcW w:w="4097" w:type="dxa"/>
            <w:shd w:val="clear" w:color="auto" w:fill="auto"/>
          </w:tcPr>
          <w:p w:rsidR="00D51D6A" w:rsidRPr="00F420AC" w:rsidRDefault="00D51D6A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51D6A" w:rsidRPr="00B16E96" w:rsidRDefault="00D51D6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D51D6A" w:rsidRPr="00B16E96" w:rsidTr="00D51D6A">
        <w:tc>
          <w:tcPr>
            <w:tcW w:w="2789" w:type="dxa"/>
            <w:shd w:val="clear" w:color="auto" w:fill="auto"/>
          </w:tcPr>
          <w:p w:rsidR="00D51D6A" w:rsidRPr="0009286C" w:rsidRDefault="00D51D6A" w:rsidP="00350A2A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t>Fachliche Verfahren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 xml:space="preserve">Potenzialmessungen – </w:t>
            </w:r>
          </w:p>
          <w:p w:rsidR="00D51D6A" w:rsidRPr="00B16E96" w:rsidRDefault="00D51D6A" w:rsidP="00350A2A">
            <w:pPr>
              <w:numPr>
                <w:ilvl w:val="1"/>
                <w:numId w:val="33"/>
              </w:numPr>
              <w:spacing w:after="0" w:line="240" w:lineRule="auto"/>
              <w:ind w:left="56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>Ableitung von Membranpotenzialen</w:t>
            </w:r>
          </w:p>
          <w:p w:rsidR="00D51D6A" w:rsidRPr="00B16E96" w:rsidRDefault="00D51D6A" w:rsidP="00350A2A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Neurophysiologische Verfahren</w:t>
            </w:r>
          </w:p>
          <w:p w:rsidR="00D51D6A" w:rsidRPr="00B16E96" w:rsidRDefault="00D51D6A" w:rsidP="00350A2A">
            <w:pPr>
              <w:numPr>
                <w:ilvl w:val="1"/>
                <w:numId w:val="33"/>
              </w:numPr>
              <w:spacing w:after="0" w:line="240" w:lineRule="auto"/>
              <w:ind w:left="56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16E9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Neurophysiologische Verfahren werden im Unterricht an selbst gewählten Beispielen erarbeitet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F75922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Messwerte von Potenzialänderungen an Axon und Synapse mithilfe der zugrundeliegenden molekularen Vorgänge erklären und die Anwendung eines zugehörigen neurophysiologischen Verfahrens darstellen (S3, E14)</w:t>
            </w:r>
            <w:r w:rsidR="00BE7022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097" w:type="dxa"/>
            <w:shd w:val="clear" w:color="auto" w:fill="auto"/>
          </w:tcPr>
          <w:p w:rsidR="00D51D6A" w:rsidRPr="00B16E96" w:rsidRDefault="00D51D6A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A6A6A6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51D6A" w:rsidRPr="00B16E96" w:rsidRDefault="00D51D6A" w:rsidP="00350A2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864506" w:rsidRPr="00864506" w:rsidRDefault="00864506" w:rsidP="00864506">
      <w:pPr>
        <w:spacing w:after="0" w:line="240" w:lineRule="auto"/>
        <w:rPr>
          <w:sz w:val="16"/>
          <w:szCs w:val="16"/>
        </w:rPr>
      </w:pPr>
      <w: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2A6BB2" w:rsidRPr="00B16E96" w:rsidTr="00782536">
        <w:trPr>
          <w:trHeight w:val="258"/>
        </w:trPr>
        <w:tc>
          <w:tcPr>
            <w:tcW w:w="14425" w:type="dxa"/>
            <w:shd w:val="clear" w:color="auto" w:fill="auto"/>
          </w:tcPr>
          <w:p w:rsidR="002A6BB2" w:rsidRPr="00B16E96" w:rsidRDefault="00864506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lastRenderedPageBreak/>
              <w:br w:type="page"/>
            </w:r>
            <w:r>
              <w:br w:type="page"/>
            </w:r>
            <w:r w:rsidR="002A6BB2" w:rsidRPr="00B16E96">
              <w:rPr>
                <w:rFonts w:ascii="Calibri" w:hAnsi="Calibri" w:cs="Calibri"/>
                <w:b/>
                <w:sz w:val="20"/>
                <w:szCs w:val="20"/>
              </w:rPr>
              <w:t xml:space="preserve">Inhaltsfeld: </w:t>
            </w:r>
            <w:r w:rsidR="002A6BB2" w:rsidRPr="002A6BB2">
              <w:rPr>
                <w:rFonts w:ascii="Calibri" w:hAnsi="Calibri" w:cs="Calibri"/>
                <w:b/>
                <w:sz w:val="20"/>
                <w:szCs w:val="20"/>
              </w:rPr>
              <w:t>Stoffwechselphysiologie</w:t>
            </w:r>
          </w:p>
        </w:tc>
      </w:tr>
      <w:tr w:rsidR="00331E52" w:rsidRPr="00B16E96" w:rsidTr="00782536">
        <w:trPr>
          <w:trHeight w:val="3157"/>
        </w:trPr>
        <w:tc>
          <w:tcPr>
            <w:tcW w:w="14425" w:type="dxa"/>
            <w:shd w:val="clear" w:color="auto" w:fill="auto"/>
          </w:tcPr>
          <w:p w:rsidR="00331E52" w:rsidRPr="00354C6D" w:rsidRDefault="00354C6D" w:rsidP="00354C6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54C6D">
              <w:rPr>
                <w:rFonts w:ascii="Calibri" w:hAnsi="Calibri" w:cs="Calibri"/>
                <w:sz w:val="20"/>
                <w:szCs w:val="20"/>
                <w:u w:val="single"/>
              </w:rPr>
              <w:t>Inhaltliche Schwerpunkte: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Grundlegende Zusammenhänge bei Stoffwechselwegen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Zusammenhang von aufbauendem und abbauendem Stoffwechsel, Stoffwechselregulation auf Enzymebene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Stofftransport zwischen Kompartimenten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Chemiosmotische ATP-Bildung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Redoxreaktionen, Energieumwandlung, Energieentwertung, ATP-ADP-System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Aufbauender Stoffwechsel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Funktionale Angepasstheiten: Blattaufbau, Feinbau Chloroplast, Absorptions-spektrum von Chlorophyll, Wirkungsspektrum, Lichtsammelkomplex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Energetisches Modell der Lichtreaktionen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Abhängigkeit der Fotosyntheserate von abiotischen Faktoren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Calvin-Zyklus: Fixierung, Reduktion, Regeneration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Zusammenhang von Primär- und Sekundärreaktionen </w:t>
            </w:r>
          </w:p>
          <w:p w:rsidR="00354C6D" w:rsidRPr="00354C6D" w:rsidRDefault="00041134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C4-Pflanzen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Abbauender Stoffwechsel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Feinbau Mitochondrium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Stoff- und Energiebilanz von Glykolyse, oxidat</w:t>
            </w:r>
            <w:r>
              <w:rPr>
                <w:rFonts w:ascii="Calibri" w:hAnsi="Calibri" w:cs="Calibri"/>
                <w:sz w:val="20"/>
                <w:szCs w:val="20"/>
              </w:rPr>
              <w:t>ive Decarboxylierung, Tricarbonsä</w:t>
            </w:r>
            <w:r w:rsidRPr="00354C6D">
              <w:rPr>
                <w:rFonts w:ascii="Calibri" w:hAnsi="Calibri" w:cs="Calibri"/>
                <w:sz w:val="20"/>
                <w:szCs w:val="20"/>
              </w:rPr>
              <w:t xml:space="preserve">urezyklus und Atmungskette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Energetisches Modell der Atmungskette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Alkoholische Gärung und Milchsäuregärung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Fachliche Verfahren </w:t>
            </w:r>
          </w:p>
          <w:p w:rsidR="00354C6D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Chromatografie </w:t>
            </w:r>
          </w:p>
          <w:p w:rsidR="00331E52" w:rsidRPr="00354C6D" w:rsidRDefault="00354C6D" w:rsidP="00354C6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Tracer-Methode</w:t>
            </w:r>
          </w:p>
        </w:tc>
      </w:tr>
      <w:tr w:rsidR="00331E52" w:rsidRPr="00B16E96" w:rsidTr="00782536">
        <w:trPr>
          <w:trHeight w:val="267"/>
        </w:trPr>
        <w:tc>
          <w:tcPr>
            <w:tcW w:w="1442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t xml:space="preserve">Ausgewählte Beiträge zu den Basiskonzepten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Struktur und Funktion: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Kompartimentierung ermöglicht gegenläufige Stoffw</w:t>
            </w:r>
            <w:r>
              <w:rPr>
                <w:rFonts w:ascii="Calibri" w:hAnsi="Calibri" w:cs="Calibri"/>
                <w:sz w:val="20"/>
                <w:szCs w:val="20"/>
              </w:rPr>
              <w:t>echselprozesse zeitgleich in ei</w:t>
            </w:r>
            <w:r w:rsidRPr="00354C6D">
              <w:rPr>
                <w:rFonts w:ascii="Calibri" w:hAnsi="Calibri" w:cs="Calibri"/>
                <w:sz w:val="20"/>
                <w:szCs w:val="20"/>
              </w:rPr>
              <w:t xml:space="preserve">ner Zelle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Stoff- und Energieumwandlung: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Energetische Kopplung der Teilreaktionen von Stoffwechselprozessen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Steuerung und Regelung: </w:t>
            </w:r>
          </w:p>
          <w:p w:rsidR="00354C6D" w:rsidRPr="00354C6D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 xml:space="preserve">Negative Rückkopplung in mehrstufigen Reaktionswegen des Stoffwechsels </w:t>
            </w:r>
          </w:p>
          <w:p w:rsidR="00354C6D" w:rsidRPr="00354C6D" w:rsidRDefault="00354C6D" w:rsidP="00354C6D">
            <w:pPr>
              <w:spacing w:before="120"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  <w:r w:rsidRPr="00354C6D">
              <w:rPr>
                <w:rFonts w:ascii="Calibri" w:hAnsi="Calibri" w:cs="Calibri"/>
                <w:i/>
                <w:sz w:val="20"/>
                <w:szCs w:val="20"/>
              </w:rPr>
              <w:t xml:space="preserve">Individuelle und evolutive Entwicklung: </w:t>
            </w:r>
          </w:p>
          <w:p w:rsidR="00331E52" w:rsidRPr="00B16E96" w:rsidRDefault="00354C6D" w:rsidP="00354C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Zelldifferenzierung bei C3- und C4-Pfla</w:t>
            </w:r>
            <w:r>
              <w:rPr>
                <w:rFonts w:ascii="Calibri" w:hAnsi="Calibri" w:cs="Calibri"/>
                <w:sz w:val="20"/>
                <w:szCs w:val="20"/>
              </w:rPr>
              <w:t>zen</w:t>
            </w:r>
          </w:p>
        </w:tc>
      </w:tr>
    </w:tbl>
    <w:p w:rsidR="00331E52" w:rsidRPr="00B16E96" w:rsidRDefault="00331E52">
      <w:pPr>
        <w:rPr>
          <w:rFonts w:ascii="Calibri" w:hAnsi="Calibri" w:cs="Calibri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819"/>
        <w:gridCol w:w="3685"/>
        <w:gridCol w:w="2835"/>
      </w:tblGrid>
      <w:tr w:rsidR="00331E52" w:rsidRPr="00B16E96" w:rsidTr="00D51D6A">
        <w:trPr>
          <w:trHeight w:val="480"/>
        </w:trPr>
        <w:tc>
          <w:tcPr>
            <w:tcW w:w="3369" w:type="dxa"/>
            <w:vMerge w:val="restart"/>
            <w:shd w:val="clear" w:color="auto" w:fill="auto"/>
          </w:tcPr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t>I. Inhalt</w:t>
            </w:r>
          </w:p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331E52" w:rsidRPr="00B16E96" w:rsidTr="00D51D6A">
        <w:trPr>
          <w:trHeight w:val="480"/>
        </w:trPr>
        <w:tc>
          <w:tcPr>
            <w:tcW w:w="3369" w:type="dxa"/>
            <w:vMerge/>
            <w:shd w:val="clear" w:color="auto" w:fill="auto"/>
          </w:tcPr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shd w:val="clear" w:color="auto" w:fill="auto"/>
          </w:tcPr>
          <w:p w:rsidR="00331E52" w:rsidRDefault="00331E5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331E52" w:rsidRPr="00B16E96" w:rsidTr="00D51D6A">
        <w:tc>
          <w:tcPr>
            <w:tcW w:w="3369" w:type="dxa"/>
            <w:shd w:val="clear" w:color="auto" w:fill="auto"/>
          </w:tcPr>
          <w:p w:rsidR="00331E52" w:rsidRPr="00B16E96" w:rsidRDefault="00331E52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331E52" w:rsidRPr="00B16E96" w:rsidRDefault="00331E52" w:rsidP="00782536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368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31E52" w:rsidRPr="00B16E96" w:rsidRDefault="00331E52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AE739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 xml:space="preserve">Grundlegende Zusammenhänge bei Stoffwechselwegen 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Zusammenhang von aufbauendem und abbauendem Stoffwechsel, Stoffwechselregulation auf Enzymebene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Stofftransport zwischen Kompartimenten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Chemiosmotische ATP-Bildung</w:t>
            </w:r>
          </w:p>
          <w:p w:rsidR="00837CC7" w:rsidRPr="00782536" w:rsidRDefault="00837CC7" w:rsidP="00AE739E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Redoxreaktionen, Energieumwandlung, Energieentwertung, ATP-ADP-System</w:t>
            </w:r>
          </w:p>
        </w:tc>
        <w:tc>
          <w:tcPr>
            <w:tcW w:w="4819" w:type="dxa"/>
            <w:shd w:val="clear" w:color="auto" w:fill="auto"/>
          </w:tcPr>
          <w:p w:rsidR="00837CC7" w:rsidRPr="000A5572" w:rsidRDefault="00837CC7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den membranbasierten Mechanismus der Energieumwandlung in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Mitochondrien und Chloroplasten auch auf Basis von energetischen Modellen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vergleichen (S4, S7, E12, K9, K11</w:t>
            </w:r>
            <w:r>
              <w:rPr>
                <w:rFonts w:ascii="Calibri" w:hAnsi="Calibri" w:cs="Calibri"/>
                <w:sz w:val="20"/>
                <w:szCs w:val="20"/>
              </w:rPr>
              <w:t>),</w:t>
            </w:r>
          </w:p>
          <w:p w:rsidR="00837CC7" w:rsidRPr="000A5572" w:rsidRDefault="00837CC7" w:rsidP="000A557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die regulatorische Wirkung von En</w:t>
            </w:r>
            <w:r w:rsidR="00D733F7">
              <w:rPr>
                <w:rFonts w:ascii="Calibri" w:hAnsi="Calibri" w:cs="Calibri"/>
                <w:sz w:val="20"/>
                <w:szCs w:val="20"/>
              </w:rPr>
              <w:t>zymen in mehrstufigen Reaktions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wegen des Stoffwechsels erklären (S7, E1–4, E11, E12</w:t>
            </w:r>
            <w:r>
              <w:rPr>
                <w:rFonts w:ascii="Calibri" w:hAnsi="Calibri" w:cs="Calibri"/>
                <w:sz w:val="20"/>
                <w:szCs w:val="20"/>
              </w:rPr>
              <w:t>),</w:t>
            </w:r>
          </w:p>
        </w:tc>
        <w:tc>
          <w:tcPr>
            <w:tcW w:w="3685" w:type="dxa"/>
            <w:shd w:val="clear" w:color="auto" w:fill="auto"/>
          </w:tcPr>
          <w:p w:rsidR="000F18EE" w:rsidRPr="006B64EA" w:rsidRDefault="000F18EE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837CC7" w:rsidRPr="00782536" w:rsidRDefault="00837CC7" w:rsidP="00782536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6A491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Aufbauender Stoffwechsel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Funktionale Angepasstheiten: Blattaufbau, Feinbau Chloroplast, Absorptionsspektrum von Chlorophyll, Wirkungsspektrum, Lichtsammelkomplex – 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Energetisches Modell der Lichtreaktionen 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Abhängigkeit der Fotosyntheserate von abiotischen Faktoren – 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>Calvin-Zyklus: Fixierung, Redukt</w:t>
            </w:r>
            <w:r w:rsidR="00442195">
              <w:rPr>
                <w:rFonts w:ascii="Calibri" w:hAnsi="Calibri" w:cs="Calibri"/>
                <w:color w:val="000000"/>
                <w:sz w:val="20"/>
                <w:szCs w:val="20"/>
              </w:rPr>
              <w:t>ion, Regeneration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Zusammenhang von Primär- und Sekundärreaktionen</w:t>
            </w:r>
          </w:p>
          <w:p w:rsidR="00837CC7" w:rsidRPr="00782536" w:rsidRDefault="00837CC7" w:rsidP="006A4918">
            <w:pPr>
              <w:numPr>
                <w:ilvl w:val="0"/>
                <w:numId w:val="36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782536">
              <w:rPr>
                <w:rFonts w:ascii="Calibri" w:hAnsi="Calibri" w:cs="Calibri"/>
                <w:color w:val="000000"/>
                <w:sz w:val="20"/>
                <w:szCs w:val="20"/>
                <w:vertAlign w:val="subscript"/>
              </w:rPr>
              <w:t>4</w:t>
            </w:r>
            <w:r w:rsidRPr="00782536">
              <w:rPr>
                <w:rFonts w:ascii="Calibri" w:hAnsi="Calibri" w:cs="Calibri"/>
                <w:color w:val="000000"/>
                <w:sz w:val="20"/>
                <w:szCs w:val="20"/>
              </w:rPr>
              <w:t>-Pflanzen</w:t>
            </w:r>
          </w:p>
        </w:tc>
        <w:tc>
          <w:tcPr>
            <w:tcW w:w="4819" w:type="dxa"/>
            <w:shd w:val="clear" w:color="auto" w:fill="auto"/>
          </w:tcPr>
          <w:p w:rsidR="00837CC7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lastRenderedPageBreak/>
              <w:t>funktionale Angepasstheiten an die fotoautotrophe Lebensweise auf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verschiedenen Systemebenen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erklären (S4–6, E3, K6–8),</w:t>
            </w:r>
          </w:p>
          <w:p w:rsidR="00837CC7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das Wirkungsspektrum der Fotos</w:t>
            </w:r>
            <w:r>
              <w:rPr>
                <w:rFonts w:ascii="Calibri" w:hAnsi="Calibri" w:cs="Calibri"/>
                <w:sz w:val="20"/>
                <w:szCs w:val="20"/>
              </w:rPr>
              <w:t>ynthese mit den durch Chromato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grafie identifizierten Pigmenten erklären (S3, E1, E4, E8, E13),</w:t>
            </w:r>
          </w:p>
          <w:p w:rsidR="00837CC7" w:rsidRPr="000A5572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A5572">
              <w:rPr>
                <w:rFonts w:ascii="Calibri" w:hAnsi="Calibri" w:cs="Calibri"/>
                <w:sz w:val="20"/>
                <w:szCs w:val="20"/>
              </w:rPr>
              <w:t>anhand von Daten die Beeinflussung der Fotosyntheserate durch</w:t>
            </w:r>
            <w:r w:rsidR="000928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A5572">
              <w:rPr>
                <w:rFonts w:ascii="Calibri" w:hAnsi="Calibri" w:cs="Calibri"/>
                <w:sz w:val="20"/>
                <w:szCs w:val="20"/>
              </w:rPr>
              <w:t>abiotische Faktoren analysieren (E4–11),</w:t>
            </w:r>
          </w:p>
          <w:p w:rsidR="00837CC7" w:rsidRPr="00354C6D" w:rsidRDefault="00837CC7" w:rsidP="000A557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den Zusammenhang zwischen Primär- und Sekundärreaktionen der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 xml:space="preserve">Fotosynthese aus </w:t>
            </w:r>
            <w:r w:rsidRPr="00354C6D">
              <w:rPr>
                <w:rFonts w:ascii="Calibri" w:hAnsi="Calibri" w:cs="Calibri"/>
                <w:sz w:val="20"/>
                <w:szCs w:val="20"/>
              </w:rPr>
              <w:lastRenderedPageBreak/>
              <w:t>stofflicher und energetischer Sicht erläutern (S2, S7, E2, K9),</w:t>
            </w:r>
          </w:p>
          <w:p w:rsidR="00837CC7" w:rsidRPr="00837CC7" w:rsidRDefault="00837CC7" w:rsidP="00837CC7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die Sekundärvorgänge bei C3- und C4- Pflanzen vergleichen und sie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mit der Angepasstheit an unterschiedliche Standortfaktoren erklären (S1, S5, S7, K7),</w:t>
            </w:r>
          </w:p>
          <w:p w:rsidR="00837CC7" w:rsidRPr="00837CC7" w:rsidRDefault="00837CC7" w:rsidP="00837CC7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37CC7">
              <w:rPr>
                <w:rFonts w:ascii="Calibri" w:hAnsi="Calibri" w:cs="Calibri"/>
                <w:sz w:val="20"/>
                <w:szCs w:val="20"/>
              </w:rPr>
              <w:t xml:space="preserve">multiperspektivisch </w:t>
            </w:r>
            <w:r>
              <w:rPr>
                <w:rFonts w:ascii="Calibri" w:hAnsi="Calibri" w:cs="Calibri"/>
                <w:sz w:val="20"/>
                <w:szCs w:val="20"/>
              </w:rPr>
              <w:t>Zielsetzungen einer biotechnolo</w:t>
            </w:r>
            <w:r w:rsidRPr="00837CC7">
              <w:rPr>
                <w:rFonts w:ascii="Calibri" w:hAnsi="Calibri" w:cs="Calibri"/>
                <w:sz w:val="20"/>
                <w:szCs w:val="20"/>
              </w:rPr>
              <w:t>gisch optimierten Fotosynthese im Sinne einer nachhaltigen Entwicklung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37CC7">
              <w:rPr>
                <w:rFonts w:ascii="Calibri" w:hAnsi="Calibri" w:cs="Calibri"/>
                <w:sz w:val="20"/>
                <w:szCs w:val="20"/>
              </w:rPr>
              <w:t>beurteilen und bewerten (E17, K2, K13, B2, B7, B12</w:t>
            </w:r>
          </w:p>
        </w:tc>
        <w:tc>
          <w:tcPr>
            <w:tcW w:w="3685" w:type="dxa"/>
            <w:shd w:val="clear" w:color="auto" w:fill="auto"/>
          </w:tcPr>
          <w:p w:rsidR="00442195" w:rsidRPr="006B64EA" w:rsidRDefault="00442195" w:rsidP="003B1282">
            <w:pPr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CC7" w:rsidRPr="00782536" w:rsidRDefault="00837CC7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AE73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Abbauender Stoffwechsel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Feinbau Mitochondrium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Stoff- und Energiebilanz von Glykolyse, oxidative Decarboxylierung, Tricarbonsäurezyklus und Atmungskette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Energetisches Modell der Atmungskette</w:t>
            </w:r>
          </w:p>
          <w:p w:rsidR="00837CC7" w:rsidRPr="00782536" w:rsidRDefault="00837CC7" w:rsidP="006A4918">
            <w:pPr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Alkoholische Gärung und Milchsäuregärung</w:t>
            </w:r>
          </w:p>
        </w:tc>
        <w:tc>
          <w:tcPr>
            <w:tcW w:w="4819" w:type="dxa"/>
            <w:shd w:val="clear" w:color="auto" w:fill="auto"/>
          </w:tcPr>
          <w:p w:rsidR="00837CC7" w:rsidRPr="00837CC7" w:rsidRDefault="00837CC7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354C6D">
              <w:rPr>
                <w:rFonts w:ascii="Calibri" w:hAnsi="Calibri" w:cs="Calibri"/>
                <w:sz w:val="20"/>
                <w:szCs w:val="20"/>
              </w:rPr>
              <w:t>die wesentlichen Schritte des abbauenden Glucosestoffwechsels unter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aeroben und anaeroben Bedingungen darstellen und diese hinsichtlich der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54C6D">
              <w:rPr>
                <w:rFonts w:ascii="Calibri" w:hAnsi="Calibri" w:cs="Calibri"/>
                <w:sz w:val="20"/>
                <w:szCs w:val="20"/>
              </w:rPr>
              <w:t>Stoff- und Energieumwandlung erläutern (S1, S7, K9</w:t>
            </w:r>
          </w:p>
          <w:p w:rsidR="00837CC7" w:rsidRPr="00837CC7" w:rsidRDefault="00837CC7" w:rsidP="00837CC7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837CC7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zum Konsum eines ausgewählten Nahrungsergänzungsmittels unter</w:t>
            </w:r>
            <w:r w:rsidR="000F18EE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 xml:space="preserve"> </w:t>
            </w:r>
            <w:r w:rsidRPr="00837CC7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stoffwechselphysiologischen Aspekten Stellung nehmen (S6, K1–4, B5, B7, B9</w:t>
            </w:r>
          </w:p>
        </w:tc>
        <w:tc>
          <w:tcPr>
            <w:tcW w:w="3685" w:type="dxa"/>
            <w:shd w:val="clear" w:color="auto" w:fill="auto"/>
          </w:tcPr>
          <w:p w:rsidR="000F18EE" w:rsidRPr="006B64EA" w:rsidRDefault="000F18EE" w:rsidP="003B1282">
            <w:pPr>
              <w:spacing w:after="0" w:line="240" w:lineRule="auto"/>
              <w:ind w:left="360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CC7" w:rsidRPr="00782536" w:rsidRDefault="00837CC7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37CC7" w:rsidRPr="00782536" w:rsidTr="00D51D6A">
        <w:tc>
          <w:tcPr>
            <w:tcW w:w="3369" w:type="dxa"/>
            <w:shd w:val="clear" w:color="auto" w:fill="auto"/>
          </w:tcPr>
          <w:p w:rsidR="00837CC7" w:rsidRPr="00782536" w:rsidRDefault="00837CC7" w:rsidP="00AE739E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Fachliche Verfahren</w:t>
            </w:r>
          </w:p>
          <w:p w:rsidR="00837CC7" w:rsidRPr="00782536" w:rsidRDefault="00837CC7" w:rsidP="006A4918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Chromatografie</w:t>
            </w:r>
          </w:p>
          <w:p w:rsidR="00837CC7" w:rsidRPr="00782536" w:rsidRDefault="00837CC7" w:rsidP="006A4918">
            <w:pPr>
              <w:numPr>
                <w:ilvl w:val="1"/>
                <w:numId w:val="39"/>
              </w:numPr>
              <w:spacing w:after="0" w:line="240" w:lineRule="auto"/>
              <w:ind w:left="567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Dünnschichtchromatografie von Blattfarbstoffen</w:t>
            </w:r>
          </w:p>
          <w:p w:rsidR="00837CC7" w:rsidRPr="00782536" w:rsidRDefault="00837CC7" w:rsidP="006A4918">
            <w:pPr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Tracer-Methode</w:t>
            </w:r>
          </w:p>
        </w:tc>
        <w:tc>
          <w:tcPr>
            <w:tcW w:w="4819" w:type="dxa"/>
            <w:shd w:val="clear" w:color="auto" w:fill="auto"/>
          </w:tcPr>
          <w:p w:rsidR="00837CC7" w:rsidRPr="000A5572" w:rsidRDefault="00837CC7" w:rsidP="000A5572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0A5572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durch die Anwendung von Tracermethoden erhaltene Befunde zum</w:t>
            </w:r>
            <w:r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 xml:space="preserve"> </w:t>
            </w:r>
            <w:r w:rsidRPr="000A5572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Ablauf mehrstufiger Reaktionswege auswerten (S2, E9, E10, E15</w:t>
            </w:r>
            <w:r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)</w:t>
            </w:r>
            <w:r w:rsidR="00BE7022">
              <w:rPr>
                <w:rFonts w:ascii="Calibri" w:eastAsia="MS Mincho" w:hAnsi="Calibri" w:cs="Calibri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837CC7" w:rsidRPr="006B64EA" w:rsidRDefault="00837CC7" w:rsidP="003B1282">
            <w:pPr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37CC7" w:rsidRPr="00782536" w:rsidRDefault="00837CC7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E739E" w:rsidRPr="00B16E96" w:rsidRDefault="00675FE5">
      <w:pPr>
        <w:rPr>
          <w:rFonts w:ascii="Calibri" w:hAnsi="Calibri" w:cs="Calibri"/>
        </w:rPr>
      </w:pPr>
      <w:r w:rsidRPr="00782536">
        <w:rPr>
          <w:rFonts w:ascii="Calibri" w:hAnsi="Calibri" w:cs="Calibri"/>
        </w:rPr>
        <w:br w:type="page"/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5"/>
      </w:tblGrid>
      <w:tr w:rsidR="002A6BB2" w:rsidRPr="00B16E96" w:rsidTr="00782536">
        <w:trPr>
          <w:trHeight w:val="258"/>
        </w:trPr>
        <w:tc>
          <w:tcPr>
            <w:tcW w:w="14425" w:type="dxa"/>
            <w:shd w:val="clear" w:color="auto" w:fill="auto"/>
          </w:tcPr>
          <w:p w:rsidR="002A6BB2" w:rsidRPr="00B16E96" w:rsidRDefault="002A6BB2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Inhaltsfeld: </w:t>
            </w:r>
            <w:r w:rsidRPr="002A6BB2">
              <w:rPr>
                <w:rFonts w:ascii="Calibri" w:hAnsi="Calibri" w:cs="Calibri"/>
                <w:b/>
                <w:sz w:val="20"/>
                <w:szCs w:val="20"/>
              </w:rPr>
              <w:t>Ökologie</w:t>
            </w:r>
          </w:p>
        </w:tc>
      </w:tr>
      <w:tr w:rsidR="00AE739E" w:rsidRPr="00B16E96" w:rsidTr="00782536">
        <w:trPr>
          <w:trHeight w:val="3157"/>
        </w:trPr>
        <w:tc>
          <w:tcPr>
            <w:tcW w:w="14425" w:type="dxa"/>
            <w:shd w:val="clear" w:color="auto" w:fill="auto"/>
          </w:tcPr>
          <w:p w:rsidR="00864506" w:rsidRPr="00864506" w:rsidRDefault="00864506" w:rsidP="008645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354C6D">
              <w:rPr>
                <w:rFonts w:ascii="Calibri" w:hAnsi="Calibri" w:cs="Calibri"/>
                <w:sz w:val="20"/>
                <w:szCs w:val="20"/>
                <w:u w:val="single"/>
              </w:rPr>
              <w:t>Inhaltliche Schwerpunkte: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Strukturen und Zusammenhänge in Ökosystemen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Biotop und Biozönose: biotische und abiotische Faktoren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Einfluss ökologischer Faktoren auf Organismen: Toleranzkurven, ökologische Potenz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Stoffkreislauf und Energiefluss in einem Ökosystem: Kohlenstoffkreislauf, Stickstoffkreislauf, Nahrungsnetz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Intra- und interspezifische Beziehungen: Konkurrenz, Parasitismus, Symbiose, Räuber-Beute-Beziehungen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Ökologische Nische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Fortpflanzungsstrategien: r- und K-Strategien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Idealisierte Populationsentwicklung: exponentielles und logistisches Wachstum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Einfluss des Menschen auf Ökosysteme, Nachhaltigkeit, Biodiversität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Folgen des anthropogen bedingten Treibhauseffekts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Ökosystemmanagement: Ursache-Wirkungszusammenhänge, Erhaltungs- und Renaturierungsmaßnahmen, nachhaltige Nutzung, Bedeutung und Erhalt der Biodiversität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Hormonartig wirkende Substanzen in der Umwelt </w:t>
            </w:r>
          </w:p>
          <w:p w:rsidR="00864506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Ökologischer Fußabdruck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Fachliche Verfahren </w:t>
            </w:r>
          </w:p>
          <w:p w:rsidR="00AE739E" w:rsidRPr="00131892" w:rsidRDefault="00864506" w:rsidP="00864506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Erfassung ökologischer Faktoren und qualitative und quantitative Erfassung von Arten in einem Are</w:t>
            </w:r>
            <w:r w:rsidR="00D9411F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a</w:t>
            </w: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l</w:t>
            </w:r>
          </w:p>
        </w:tc>
      </w:tr>
      <w:tr w:rsidR="00AE739E" w:rsidRPr="00B16E96" w:rsidTr="00782536">
        <w:trPr>
          <w:trHeight w:val="267"/>
        </w:trPr>
        <w:tc>
          <w:tcPr>
            <w:tcW w:w="14425" w:type="dxa"/>
            <w:shd w:val="clear" w:color="auto" w:fill="auto"/>
          </w:tcPr>
          <w:p w:rsidR="00AE739E" w:rsidRPr="00131892" w:rsidRDefault="00AE739E" w:rsidP="00782536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31892">
              <w:rPr>
                <w:rFonts w:ascii="Calibri" w:hAnsi="Calibri" w:cs="Calibri"/>
                <w:b/>
                <w:sz w:val="20"/>
                <w:szCs w:val="20"/>
              </w:rPr>
              <w:t xml:space="preserve">Ausgewählte Beiträge zu den Basiskonzepten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Struktur und Funktion: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Kompartimentierung in Ökosystemebenen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Stoff- und Energieumwandlung: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Stoffkreisläufe in Ökosystemen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Steuerung und Regelung: </w:t>
            </w:r>
          </w:p>
          <w:p w:rsidR="00864506" w:rsidRPr="00131892" w:rsidRDefault="00864506" w:rsidP="008645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Positive und negative Rückkopplung ermöglichen physiologische Toleranz </w:t>
            </w:r>
          </w:p>
          <w:p w:rsidR="00864506" w:rsidRPr="00131892" w:rsidRDefault="00864506" w:rsidP="00864506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Individuelle und evolutive Entwicklung: </w:t>
            </w:r>
          </w:p>
          <w:p w:rsidR="00AE739E" w:rsidRPr="00131892" w:rsidRDefault="00864506" w:rsidP="0086450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Angepasstheit an abiotische und biotische Faktoren</w:t>
            </w:r>
          </w:p>
        </w:tc>
      </w:tr>
    </w:tbl>
    <w:p w:rsidR="00AE739E" w:rsidRPr="00B16E96" w:rsidRDefault="00AE739E">
      <w:pPr>
        <w:rPr>
          <w:rFonts w:ascii="Calibri" w:hAnsi="Calibri" w:cs="Calibri"/>
        </w:rPr>
      </w:pPr>
    </w:p>
    <w:p w:rsidR="00864506" w:rsidRDefault="00864506">
      <w:r>
        <w:br w:type="page"/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19"/>
        <w:gridCol w:w="4819"/>
        <w:gridCol w:w="2835"/>
      </w:tblGrid>
      <w:tr w:rsidR="00AE739E" w:rsidRPr="00B16E96" w:rsidTr="00D51D6A">
        <w:trPr>
          <w:trHeight w:val="480"/>
        </w:trPr>
        <w:tc>
          <w:tcPr>
            <w:tcW w:w="2943" w:type="dxa"/>
            <w:vMerge w:val="restart"/>
            <w:shd w:val="clear" w:color="auto" w:fill="auto"/>
          </w:tcPr>
          <w:p w:rsidR="00AE739E" w:rsidRPr="00B16E96" w:rsidRDefault="00AE739E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lastRenderedPageBreak/>
              <w:t>I. Inhalt</w:t>
            </w:r>
          </w:p>
          <w:p w:rsidR="00AE739E" w:rsidRPr="00B16E96" w:rsidRDefault="00AE739E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1F30A9" w:rsidRPr="00B16E96" w:rsidTr="00D51D6A">
        <w:trPr>
          <w:trHeight w:val="480"/>
        </w:trPr>
        <w:tc>
          <w:tcPr>
            <w:tcW w:w="2943" w:type="dxa"/>
            <w:vMerge/>
            <w:shd w:val="clear" w:color="auto" w:fill="auto"/>
          </w:tcPr>
          <w:p w:rsidR="00AE739E" w:rsidRPr="00B16E96" w:rsidRDefault="00AE739E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AE739E" w:rsidRPr="00B16E96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shd w:val="clear" w:color="auto" w:fill="auto"/>
          </w:tcPr>
          <w:p w:rsidR="00AE739E" w:rsidRDefault="00AE739E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D51D6A" w:rsidRPr="00B16E96" w:rsidTr="00DD2041">
        <w:tc>
          <w:tcPr>
            <w:tcW w:w="2943" w:type="dxa"/>
            <w:shd w:val="clear" w:color="auto" w:fill="auto"/>
          </w:tcPr>
          <w:p w:rsidR="00D51D6A" w:rsidRPr="00B16E96" w:rsidRDefault="00D51D6A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782536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4819" w:type="dxa"/>
            <w:shd w:val="clear" w:color="auto" w:fill="auto"/>
          </w:tcPr>
          <w:p w:rsidR="00D51D6A" w:rsidRPr="00B16E96" w:rsidRDefault="00D51D6A" w:rsidP="00782536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D51D6A" w:rsidRPr="00B16E96" w:rsidRDefault="00D51D6A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5D28" w:rsidRPr="00B16E96" w:rsidTr="00DD2041">
        <w:tc>
          <w:tcPr>
            <w:tcW w:w="2943" w:type="dxa"/>
            <w:shd w:val="clear" w:color="auto" w:fill="auto"/>
          </w:tcPr>
          <w:p w:rsidR="00CC5D28" w:rsidRPr="00782536" w:rsidRDefault="00CC5D28" w:rsidP="00CC5D2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Strukturen und Zusammenhänge in Ökosystemen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Biotop und Biozönose: biotische und abiotische Faktoren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Einfluss ökologischer Faktoren auf Organismen: Toleranzkurven, ökologische Potenz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Stoffkreislauf und Energiefluss in einem Ökosystem: Kohlenstoffkreislauf, Stickstoffkreislauf, Nahrungsnetz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Intra- und interspezifische Beziehungen: Konkurrenz, Parasitismus, Symbiose, Räuber-Beute-Beziehungen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Ökologische Nische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Fortpflanzungsstrategien: r- und K-Strategien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Idealisierte Populationsentwicklung: exponentielles und logistisches Wachstum</w:t>
            </w:r>
          </w:p>
        </w:tc>
        <w:tc>
          <w:tcPr>
            <w:tcW w:w="4819" w:type="dxa"/>
            <w:shd w:val="clear" w:color="auto" w:fill="auto"/>
          </w:tcPr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das Zusammenwirken von abiotischen und biotischen Faktoren in einem Ökosystem erläutern (S5–7, K8), 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die ökologische Nische als Wirkungsgefüge erläutern (S4, S7, E17, K7, K8), 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auf der Grundlage von Daten die physiologische und ökologische Potenz von Lebewesen untersuchen (S7, E1–3, E9, E13),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grafische Darstellungen der Populationsdynamik unter idealisierten und realen Bedingungen auch unter Berücksichtigung von Fortpflanzungsstrategien interpretieren (S5, E9, E10, E12, K9), </w:t>
            </w:r>
          </w:p>
          <w:p w:rsidR="00CC5D28" w:rsidRPr="00782536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Wechselwirkungen zwischen Lebewesen hinsichtlich intra- oder interspezifischer Beziehungen analysieren (S4, S7, E9, K6–8),</w:t>
            </w:r>
          </w:p>
          <w:p w:rsidR="00CC5D28" w:rsidRPr="00782536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die Zusammenhänge von Nahrungsbeziehungen, Stoffkreisläufen und Energiefluss in einem Ökosystem analysieren (S7, E12, E14, K2, K5)</w:t>
            </w:r>
          </w:p>
        </w:tc>
        <w:tc>
          <w:tcPr>
            <w:tcW w:w="4819" w:type="dxa"/>
            <w:shd w:val="clear" w:color="auto" w:fill="auto"/>
          </w:tcPr>
          <w:p w:rsidR="00CC5D28" w:rsidRPr="003171E2" w:rsidRDefault="00CC5D28" w:rsidP="003171E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C5D28" w:rsidRPr="00B16E96" w:rsidRDefault="00CC5D28" w:rsidP="00CC5D28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63B6F" w:rsidRDefault="00263B6F">
      <w:r>
        <w:br w:type="page"/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19"/>
        <w:gridCol w:w="4819"/>
        <w:gridCol w:w="2835"/>
      </w:tblGrid>
      <w:tr w:rsidR="00CC5D28" w:rsidRPr="00B16E96" w:rsidTr="00DD2041">
        <w:tc>
          <w:tcPr>
            <w:tcW w:w="2943" w:type="dxa"/>
            <w:shd w:val="clear" w:color="auto" w:fill="auto"/>
          </w:tcPr>
          <w:p w:rsidR="00CC5D28" w:rsidRPr="0009286C" w:rsidRDefault="00CC5D28" w:rsidP="00CC5D28">
            <w:pPr>
              <w:spacing w:after="0" w:line="240" w:lineRule="auto"/>
              <w:rPr>
                <w:rFonts w:ascii="Calibri" w:eastAsia="MS Mincho" w:hAnsi="Calibri" w:cs="Calibri"/>
                <w:b/>
                <w:color w:val="FF0000"/>
                <w:sz w:val="20"/>
                <w:szCs w:val="20"/>
                <w:lang w:eastAsia="de-DE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Einfluss des Menschen auf Ökosysteme, Nachhaltigkeit, Biodiversität</w:t>
            </w:r>
          </w:p>
          <w:p w:rsidR="00CC5D28" w:rsidRPr="00782536" w:rsidRDefault="00CC5D28" w:rsidP="00CC5D28">
            <w:p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Alle unter „Einfluss des Menschen auf Ökosysteme, Nachhaltigkeit, Biodiversität“ genannten Inhalte werden im Unterricht an selbst gewählten Beispielen erarbeitet. 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Folgen des anthropogen bedingten Treibhauseffekts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Ökosystemmanagement: Ursache Wirkungszusammenhänge, Erhaltungs- und Renaturierungsmaßnahmen, nachhaltige Nutzung, Bedeutung und Erhalt der Biodiversität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Hormonartig wirkende Substanzen in der Umwelt</w:t>
            </w:r>
          </w:p>
          <w:p w:rsidR="00CC5D28" w:rsidRPr="00782536" w:rsidRDefault="00CC5D28" w:rsidP="00CC5D28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Ökologischer Fußabdruck</w:t>
            </w:r>
          </w:p>
        </w:tc>
        <w:tc>
          <w:tcPr>
            <w:tcW w:w="4819" w:type="dxa"/>
            <w:shd w:val="clear" w:color="auto" w:fill="auto"/>
          </w:tcPr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B05EC">
              <w:rPr>
                <w:rFonts w:ascii="Calibri" w:hAnsi="Calibri" w:cs="Calibri"/>
                <w:sz w:val="20"/>
                <w:szCs w:val="20"/>
              </w:rPr>
              <w:t>die Folgen anthropogener Einwirkung auf ein ausgewähltes Ökosystem analysieren und Erhaltungs- oder Renaturierungsmaßnahmen begründen (S7, S8, K11–14).</w:t>
            </w:r>
          </w:p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>Konflikte zwischen Biodiversitäts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schutz und Umweltnutzung 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erläutern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und 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Handlungsoptionen unter den Aspekten der Nachhaltigkeit </w:t>
            </w:r>
            <w:r>
              <w:rPr>
                <w:rFonts w:ascii="Calibri" w:hAnsi="Calibri" w:cs="Calibri"/>
                <w:sz w:val="20"/>
                <w:szCs w:val="20"/>
              </w:rPr>
              <w:t>be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werten (S8, K12, K14, B2, B5, B10), </w:t>
            </w:r>
          </w:p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>Schwierigkeiten der Risikobewertung für hormonartig wirkende Substanzen in der Umwelt unter Berücksicht</w:t>
            </w:r>
            <w:r>
              <w:rPr>
                <w:rFonts w:ascii="Calibri" w:hAnsi="Calibri" w:cs="Calibri"/>
                <w:sz w:val="20"/>
                <w:szCs w:val="20"/>
              </w:rPr>
              <w:t>igung verschiedener Interessens</w:t>
            </w:r>
            <w:r w:rsidRPr="00034177">
              <w:rPr>
                <w:rFonts w:ascii="Calibri" w:hAnsi="Calibri" w:cs="Calibri"/>
                <w:sz w:val="20"/>
                <w:szCs w:val="20"/>
              </w:rPr>
              <w:t>lagen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34177">
              <w:rPr>
                <w:rFonts w:ascii="Calibri" w:hAnsi="Calibri" w:cs="Calibri"/>
                <w:sz w:val="20"/>
                <w:szCs w:val="20"/>
              </w:rPr>
              <w:t xml:space="preserve">analysieren (E15, K10, K14, B1, B2, B5), </w:t>
            </w:r>
          </w:p>
          <w:p w:rsidR="00CC5D28" w:rsidRDefault="00CC5D28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 xml:space="preserve">anhand des ökologischen Fußabdrucks den Verbrauch endlicher Ressourcen aus verschiedenen Perspektiven beurteilen (K13, K14, B8, B10, B12), </w:t>
            </w:r>
          </w:p>
          <w:p w:rsidR="00CC5D28" w:rsidRPr="00034177" w:rsidRDefault="00CC5D28" w:rsidP="00CC5D28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34177">
              <w:rPr>
                <w:rFonts w:ascii="Calibri" w:hAnsi="Calibri" w:cs="Calibri"/>
                <w:sz w:val="20"/>
                <w:szCs w:val="20"/>
              </w:rPr>
              <w:t xml:space="preserve">geografische, zeitliche und soziale Auswirkungen des anthropogen bedingten Treibhauseffektes erläutern und Kriterien für die Bewertung von Maßnahmen entwickeln </w:t>
            </w:r>
            <w:r>
              <w:rPr>
                <w:rFonts w:ascii="Calibri" w:hAnsi="Calibri" w:cs="Calibri"/>
                <w:sz w:val="20"/>
                <w:szCs w:val="20"/>
              </w:rPr>
              <w:t>(S3, E16, K14, B4, B7, B10, B12),</w:t>
            </w:r>
          </w:p>
        </w:tc>
        <w:tc>
          <w:tcPr>
            <w:tcW w:w="4819" w:type="dxa"/>
            <w:shd w:val="clear" w:color="auto" w:fill="auto"/>
          </w:tcPr>
          <w:p w:rsidR="00D9411F" w:rsidRPr="00B16E96" w:rsidRDefault="00D9411F" w:rsidP="003B1282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CC5D28" w:rsidRPr="00B16E96" w:rsidRDefault="00CC5D28" w:rsidP="00CC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CC5D28" w:rsidRPr="00B16E96" w:rsidTr="00DD2041">
        <w:tc>
          <w:tcPr>
            <w:tcW w:w="2943" w:type="dxa"/>
            <w:shd w:val="clear" w:color="auto" w:fill="auto"/>
          </w:tcPr>
          <w:p w:rsidR="0009286C" w:rsidRPr="0009286C" w:rsidRDefault="00CC5D28" w:rsidP="00CC5D2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09286C">
              <w:rPr>
                <w:rFonts w:ascii="Calibri" w:hAnsi="Calibri" w:cs="Calibri"/>
                <w:b/>
                <w:sz w:val="20"/>
                <w:szCs w:val="20"/>
              </w:rPr>
              <w:t xml:space="preserve">Fachliche Verfahren </w:t>
            </w:r>
          </w:p>
          <w:p w:rsidR="00CC5D28" w:rsidRPr="00782536" w:rsidRDefault="00CC5D28" w:rsidP="00CC5D28">
            <w:p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- Erfassung ökologischer Faktoren und qualitative und quantitative Erfassung von Arten in einem Areal</w:t>
            </w:r>
          </w:p>
          <w:p w:rsidR="00CC5D28" w:rsidRPr="00782536" w:rsidRDefault="00CC5D28" w:rsidP="00CC5D28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Anwendung eines dichotomen Bestimmungsschlüssels</w:t>
            </w:r>
          </w:p>
        </w:tc>
        <w:tc>
          <w:tcPr>
            <w:tcW w:w="4819" w:type="dxa"/>
            <w:shd w:val="clear" w:color="auto" w:fill="auto"/>
          </w:tcPr>
          <w:p w:rsidR="00CC5D28" w:rsidRPr="00864506" w:rsidRDefault="00CC5D28" w:rsidP="00CC5D28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Arten in einem ausgewählten Areal bestimmen und ihr Vorkommen mit dort erfassten ökologischen Faktoren be</w:t>
            </w:r>
            <w:r w:rsidR="00BE7022">
              <w:rPr>
                <w:rFonts w:ascii="Calibri" w:hAnsi="Calibri" w:cs="Calibri"/>
                <w:sz w:val="20"/>
                <w:szCs w:val="20"/>
              </w:rPr>
              <w:t>gründen (E3, E4, E7–9, E15, K8).</w:t>
            </w:r>
          </w:p>
        </w:tc>
        <w:tc>
          <w:tcPr>
            <w:tcW w:w="4819" w:type="dxa"/>
            <w:shd w:val="clear" w:color="auto" w:fill="auto"/>
          </w:tcPr>
          <w:p w:rsidR="00CC5D28" w:rsidRPr="00B16E96" w:rsidRDefault="00CC5D28" w:rsidP="003B1282">
            <w:pPr>
              <w:spacing w:after="0" w:line="240" w:lineRule="auto"/>
              <w:rPr>
                <w:rFonts w:ascii="Calibri" w:hAnsi="Calibri" w:cs="Calibri"/>
                <w:color w:val="A6A6A6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C5D28" w:rsidRPr="00B16E96" w:rsidRDefault="00CC5D28" w:rsidP="00CC5D2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675FE5" w:rsidRPr="00B16E96" w:rsidRDefault="00675FE5">
      <w:pPr>
        <w:rPr>
          <w:rFonts w:ascii="Calibri" w:hAnsi="Calibri" w:cs="Calibri"/>
        </w:rPr>
      </w:pPr>
    </w:p>
    <w:p w:rsidR="001F30A9" w:rsidRPr="00973469" w:rsidRDefault="00675FE5" w:rsidP="00973469">
      <w:pPr>
        <w:spacing w:after="0" w:line="240" w:lineRule="auto"/>
        <w:rPr>
          <w:rFonts w:ascii="Calibri" w:hAnsi="Calibri" w:cs="Calibri"/>
          <w:sz w:val="16"/>
          <w:szCs w:val="16"/>
        </w:rPr>
      </w:pPr>
      <w:r w:rsidRPr="00B16E96">
        <w:rPr>
          <w:rFonts w:ascii="Calibri" w:hAnsi="Calibri" w:cs="Calibri"/>
        </w:rPr>
        <w:br w:type="page"/>
      </w:r>
    </w:p>
    <w:tbl>
      <w:tblPr>
        <w:tblW w:w="15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4819"/>
        <w:gridCol w:w="4819"/>
        <w:gridCol w:w="1844"/>
        <w:gridCol w:w="991"/>
      </w:tblGrid>
      <w:tr w:rsidR="001F30A9" w:rsidRPr="00B16E96" w:rsidTr="00263B6F">
        <w:trPr>
          <w:gridAfter w:val="1"/>
          <w:wAfter w:w="991" w:type="dxa"/>
          <w:trHeight w:val="258"/>
        </w:trPr>
        <w:tc>
          <w:tcPr>
            <w:tcW w:w="14425" w:type="dxa"/>
            <w:gridSpan w:val="4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Inhaltsfeld: </w:t>
            </w:r>
            <w:r w:rsidRPr="00B13300">
              <w:rPr>
                <w:rFonts w:ascii="Calibri" w:hAnsi="Calibri" w:cs="Calibri"/>
                <w:b/>
                <w:sz w:val="20"/>
                <w:szCs w:val="20"/>
              </w:rPr>
              <w:t>Genetik und Evolution</w:t>
            </w:r>
          </w:p>
        </w:tc>
      </w:tr>
      <w:tr w:rsidR="001F30A9" w:rsidRPr="00B16E96" w:rsidTr="00263B6F">
        <w:trPr>
          <w:gridAfter w:val="1"/>
          <w:wAfter w:w="991" w:type="dxa"/>
          <w:trHeight w:val="3157"/>
        </w:trPr>
        <w:tc>
          <w:tcPr>
            <w:tcW w:w="14425" w:type="dxa"/>
            <w:gridSpan w:val="4"/>
            <w:shd w:val="clear" w:color="auto" w:fill="auto"/>
          </w:tcPr>
          <w:p w:rsidR="001F30A9" w:rsidRPr="00131892" w:rsidRDefault="001F30A9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131892">
              <w:rPr>
                <w:rFonts w:ascii="Calibri" w:hAnsi="Calibri" w:cs="Calibri"/>
                <w:sz w:val="20"/>
                <w:szCs w:val="20"/>
                <w:u w:val="single"/>
              </w:rPr>
              <w:t xml:space="preserve">Inhaltliche Schwerpunkte: </w:t>
            </w: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Molekulargenetische Grundlagen des Lebens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Speicherung und Realisierung genetischer Information: Bau der DNA, semikonservative Replikation, Transkription, Translation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Regulation der Genaktivität bei Eukaryoten: Transkriptionsfaktoren, Modifikationen des Epigenoms durch DNA-Methylierung, Histonmodifikation, RNA-Interferenz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Zusammenhänge zwischen genetischem Material, Genprodukten und Merkmal: Genmutationen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Genetik menschlicher Erkrankungen: Familienstammbäume, Gentest und Beratung, Gentherapie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Krebs: Krebszellen, Onkogene und Anti-Onkogene, personalisierte Medizin </w:t>
            </w: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Entstehung und Entwicklung des Lebens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Synthetische Evolutionstheorie: Mutation, Rekombination, Selektion, Variation, Gendrift, adaptiver Wert von Verhalten, Kosten-Nutzen-Analyse, reproduktive Fitness, Koevolution, Abgrenzung von nicht-naturwissenschaftlichen Vorstellungen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Stammbäume und Verwandtschaft: Artbildung, Biodiversität, populationsgenetischer Artbegriff, Isolation, molekularbiologische Homologien, ursprüngliche und abgeleitete Merkmale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Sozialverhalten bei Primaten: exogene und endogene Ursachen, Fortpflanzungsverhalten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Evolution des Menschen und kulturelle Evolution: Ursprung, Fossilgeschichte, Stammbäume und Verbreitung des heutigen Menschen, Werkzeuggebrauch, Sprachentwicklung </w:t>
            </w: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  <w:p w:rsidR="00034177" w:rsidRPr="00131892" w:rsidRDefault="00034177" w:rsidP="000341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Fachliche Verfahren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PCR </w:t>
            </w:r>
          </w:p>
          <w:p w:rsidR="00034177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Gelelektrophorese </w:t>
            </w:r>
          </w:p>
          <w:p w:rsidR="001F30A9" w:rsidRPr="00131892" w:rsidRDefault="00034177" w:rsidP="0003417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Gentechnik: Veränderung und Einbau von DNA, Gentherapeutische Verfahren</w:t>
            </w:r>
          </w:p>
        </w:tc>
      </w:tr>
      <w:tr w:rsidR="001F30A9" w:rsidRPr="00B16E96" w:rsidTr="00263B6F">
        <w:trPr>
          <w:gridAfter w:val="1"/>
          <w:wAfter w:w="991" w:type="dxa"/>
          <w:trHeight w:val="267"/>
        </w:trPr>
        <w:tc>
          <w:tcPr>
            <w:tcW w:w="14425" w:type="dxa"/>
            <w:gridSpan w:val="4"/>
            <w:shd w:val="clear" w:color="auto" w:fill="auto"/>
          </w:tcPr>
          <w:p w:rsidR="001F30A9" w:rsidRPr="00131892" w:rsidRDefault="001F30A9" w:rsidP="00973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b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b/>
                <w:color w:val="000000"/>
                <w:sz w:val="20"/>
                <w:szCs w:val="20"/>
                <w:lang w:eastAsia="de-DE"/>
              </w:rPr>
              <w:t xml:space="preserve">Ausgewählte Beiträge zu den Basiskonzepten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>Struktur und Funktion: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Kompartimentierung bei der eukaryotischen Proteinbiosynthese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Stoff- und Energieumwandlung: 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Energiebedarf am Beispiel von DNA-Replikation und Proteinbiosynthese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Information und Kommunikation: 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Codierung und Decodierung von Information bei der Proteinbiosynthese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Steuerung und Regelung: </w:t>
            </w:r>
          </w:p>
          <w:p w:rsidR="00973469" w:rsidRPr="00131892" w:rsidRDefault="00973469" w:rsidP="00973469">
            <w:pPr>
              <w:autoSpaceDE w:val="0"/>
              <w:autoSpaceDN w:val="0"/>
              <w:adjustRightInd w:val="0"/>
              <w:spacing w:after="67" w:line="271" w:lineRule="auto"/>
              <w:ind w:right="6"/>
              <w:jc w:val="both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 xml:space="preserve">Prinzip der Homöostase bei der Regulation der Genaktivität </w:t>
            </w:r>
          </w:p>
          <w:p w:rsidR="00973469" w:rsidRPr="00131892" w:rsidRDefault="00973469" w:rsidP="00973469">
            <w:pPr>
              <w:spacing w:before="120" w:after="0" w:line="240" w:lineRule="auto"/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i/>
                <w:color w:val="000000"/>
                <w:sz w:val="20"/>
                <w:szCs w:val="20"/>
                <w:lang w:eastAsia="de-DE"/>
              </w:rPr>
              <w:t xml:space="preserve">Individuelle und evolutive Entwicklung: </w:t>
            </w:r>
          </w:p>
          <w:p w:rsidR="001F30A9" w:rsidRPr="00131892" w:rsidRDefault="00973469" w:rsidP="009734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  <w:r w:rsidRPr="00131892"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  <w:t>Selektion bei Prozessen des evolutiven Artwandels</w:t>
            </w:r>
          </w:p>
        </w:tc>
      </w:tr>
      <w:tr w:rsidR="001F30A9" w:rsidRPr="00B16E96" w:rsidTr="00263B6F">
        <w:trPr>
          <w:trHeight w:val="480"/>
        </w:trPr>
        <w:tc>
          <w:tcPr>
            <w:tcW w:w="2943" w:type="dxa"/>
            <w:vMerge w:val="restart"/>
            <w:shd w:val="clear" w:color="auto" w:fill="auto"/>
          </w:tcPr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B16E96">
              <w:rPr>
                <w:rFonts w:ascii="Calibri" w:hAnsi="Calibri" w:cs="Calibri"/>
                <w:b/>
                <w:bCs/>
              </w:rPr>
              <w:lastRenderedPageBreak/>
              <w:t>I. Inhalt</w:t>
            </w:r>
          </w:p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fachliche Vorgaben für das Abitur im Jahr 20____</w:t>
            </w:r>
          </w:p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(inhaltliche Schwerpunkte und Fokussierungen (rot))</w:t>
            </w:r>
          </w:p>
        </w:tc>
        <w:tc>
          <w:tcPr>
            <w:tcW w:w="4819" w:type="dxa"/>
            <w:vMerge w:val="restart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II. Kompetenzen</w:t>
            </w:r>
          </w:p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</w:rPr>
            </w:pPr>
            <w:r w:rsidRPr="00B16E96">
              <w:rPr>
                <w:rFonts w:ascii="Calibri" w:hAnsi="Calibri" w:cs="Calibri"/>
              </w:rPr>
              <w:t>(gem. Kernlehrplan)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B16E96">
              <w:rPr>
                <w:rFonts w:ascii="Calibri" w:hAnsi="Calibri" w:cs="Calibri"/>
                <w:b/>
              </w:rPr>
              <w:t>III. individuelle Konkretisierung der Angaben zur Vorbereitung</w:t>
            </w:r>
          </w:p>
        </w:tc>
      </w:tr>
      <w:tr w:rsidR="001F30A9" w:rsidRPr="00B16E96" w:rsidTr="00263B6F">
        <w:trPr>
          <w:trHeight w:val="480"/>
        </w:trPr>
        <w:tc>
          <w:tcPr>
            <w:tcW w:w="2943" w:type="dxa"/>
            <w:vMerge/>
            <w:shd w:val="clear" w:color="auto" w:fill="auto"/>
          </w:tcPr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819" w:type="dxa"/>
            <w:vMerge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0A2A">
              <w:rPr>
                <w:rFonts w:ascii="Calibri" w:hAnsi="Calibri" w:cs="Calibri"/>
                <w:b/>
              </w:rPr>
              <w:t>1. inhaltlich und fachmethodisch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1F30A9" w:rsidRDefault="001F30A9" w:rsidP="00782536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  <w:r w:rsidRPr="00350A2A">
              <w:rPr>
                <w:rFonts w:ascii="Calibri" w:hAnsi="Calibri" w:cs="Calibri"/>
                <w:b/>
              </w:rPr>
              <w:t xml:space="preserve">. </w:t>
            </w:r>
            <w:r w:rsidRPr="00350A2A">
              <w:rPr>
                <w:rFonts w:ascii="Calibri" w:hAnsi="Calibri" w:cs="Calibri"/>
                <w:b/>
                <w:bCs/>
              </w:rPr>
              <w:t>verwendete Lern- und Arbeitsmaterialien</w:t>
            </w:r>
          </w:p>
        </w:tc>
      </w:tr>
      <w:tr w:rsidR="001F30A9" w:rsidRPr="00B16E96" w:rsidTr="00263B6F">
        <w:tc>
          <w:tcPr>
            <w:tcW w:w="2943" w:type="dxa"/>
            <w:shd w:val="clear" w:color="auto" w:fill="auto"/>
          </w:tcPr>
          <w:p w:rsidR="001F30A9" w:rsidRPr="00B16E96" w:rsidRDefault="001F30A9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MS Mincho" w:hAnsi="Calibri" w:cs="Calibri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4819" w:type="dxa"/>
            <w:shd w:val="clear" w:color="auto" w:fill="auto"/>
          </w:tcPr>
          <w:p w:rsidR="001F30A9" w:rsidRPr="00B16E96" w:rsidRDefault="001F30A9" w:rsidP="00782536">
            <w:pPr>
              <w:pStyle w:val="FarbigeListe-Akzent11"/>
              <w:spacing w:after="0" w:line="240" w:lineRule="auto"/>
              <w:ind w:left="0"/>
              <w:rPr>
                <w:rFonts w:ascii="Calibri" w:eastAsia="MS Mincho" w:hAnsi="Calibri" w:cs="Calibri"/>
                <w:sz w:val="20"/>
                <w:szCs w:val="20"/>
                <w:lang w:eastAsia="de-DE"/>
              </w:rPr>
            </w:pPr>
            <w:r w:rsidRPr="00B16E96">
              <w:rPr>
                <w:rFonts w:ascii="Calibri" w:hAnsi="Calibri" w:cs="Calibri"/>
                <w:sz w:val="20"/>
                <w:szCs w:val="20"/>
              </w:rPr>
              <w:t>ich kann…</w:t>
            </w:r>
          </w:p>
        </w:tc>
        <w:tc>
          <w:tcPr>
            <w:tcW w:w="4819" w:type="dxa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color w:val="548DD4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1F30A9" w:rsidRPr="00B16E96" w:rsidRDefault="001F30A9" w:rsidP="0078253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D6A" w:rsidRPr="00B13300" w:rsidTr="00263B6F">
        <w:tc>
          <w:tcPr>
            <w:tcW w:w="2943" w:type="dxa"/>
            <w:shd w:val="clear" w:color="auto" w:fill="auto"/>
          </w:tcPr>
          <w:p w:rsidR="00D51D6A" w:rsidRPr="00782536" w:rsidRDefault="00D51D6A" w:rsidP="00B1330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t>Molekulargenetische Grundlagen des Lebens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Speicherung und Realisierung genetischer Information: Bau der DNA, semikonservative Replikation, Transkription, Translation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Regulation der Genaktivität bei Eukaryoten: Transkriptionsfaktoren, Modifik</w:t>
            </w:r>
            <w:r w:rsidR="00241E1E">
              <w:rPr>
                <w:rFonts w:ascii="Calibri" w:hAnsi="Calibri" w:cs="Calibri"/>
                <w:sz w:val="20"/>
                <w:szCs w:val="20"/>
              </w:rPr>
              <w:t>ationen des Epigenoms durch DNA</w:t>
            </w:r>
            <w:r w:rsidRPr="00782536">
              <w:rPr>
                <w:rFonts w:ascii="Calibri" w:hAnsi="Calibri" w:cs="Calibri"/>
                <w:sz w:val="20"/>
                <w:szCs w:val="20"/>
              </w:rPr>
              <w:t>-Methylierung, Histonmodifikation, RNA-Interferenz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Zusammenhänge zwischen genetischem Material, Genprodukten und Merkmal: Genmutationen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Genetik menschlicher Erkrankungen: Familienstammbäume, Gentest und Beratung, Gentherapie</w:t>
            </w:r>
          </w:p>
          <w:p w:rsidR="00D51D6A" w:rsidRPr="00782536" w:rsidRDefault="00D51D6A" w:rsidP="00B13300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Krebs: Krebszellen, Onkogene und Anti-Onkogene, personalisierte Medizin</w:t>
            </w:r>
          </w:p>
        </w:tc>
        <w:tc>
          <w:tcPr>
            <w:tcW w:w="4819" w:type="dxa"/>
            <w:shd w:val="clear" w:color="auto" w:fill="auto"/>
          </w:tcPr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ausgehend vom Bau der DNA das Grundprinzip der semikonservativen Replikation aus experimentellen Befunden ableiten (S1, E1, E9, E11, K10),</w:t>
            </w:r>
          </w:p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Ergebnisse von Experimenten zum Ablauf der Proteinbiosynthese (u. a. zur Entschlüsselung des genetischen Codes) deuten (S4, E9, E12, K2, K9),</w:t>
            </w:r>
          </w:p>
          <w:p w:rsidR="00D51D6A" w:rsidRPr="00973469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 xml:space="preserve">die Realisierung der genetischen Information bei Prokaryoten und Eukaryoten vergleichend erläutern (S2, S5, E12, K5, K6), </w:t>
            </w:r>
          </w:p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 xml:space="preserve">die Auswirkungen von Genmutationen auf Genprodukte und Phänotyp erklären (S4, S6, S7, E1, K8), </w:t>
            </w:r>
          </w:p>
          <w:p w:rsidR="00D51D6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 xml:space="preserve">die Regulation der Genaktivität bei Eukaryoten durch den Einfluss von Transkriptionsfaktoren und DNA-Methylierung erklären (S2, S6, E9, K2, K11),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die Genregulation bei Eukaryoten durch RNA-Interferenz und Histon-Modifikation anhand von Modellen erläutern (S5, S6, E4, E5, K1, K10),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73469">
              <w:rPr>
                <w:rFonts w:ascii="Calibri" w:hAnsi="Calibri" w:cs="Calibri"/>
                <w:sz w:val="20"/>
                <w:szCs w:val="20"/>
              </w:rPr>
              <w:t>Eigenschaften von Krebszellen mit Verä</w:t>
            </w:r>
            <w:r>
              <w:rPr>
                <w:rFonts w:ascii="Calibri" w:hAnsi="Calibri" w:cs="Calibri"/>
                <w:sz w:val="20"/>
                <w:szCs w:val="20"/>
              </w:rPr>
              <w:t>nderungen in Proto-Onko</w:t>
            </w:r>
            <w:r w:rsidRPr="00973469">
              <w:rPr>
                <w:rFonts w:ascii="Calibri" w:hAnsi="Calibri" w:cs="Calibri"/>
                <w:sz w:val="20"/>
                <w:szCs w:val="20"/>
              </w:rPr>
              <w:t>genen und Anti-Onkogenen (Tumor-Suppressor-Genen) begründen (S3, S5, S6, E12</w:t>
            </w:r>
            <w:r w:rsidR="003C0302">
              <w:rPr>
                <w:rFonts w:ascii="Calibri" w:hAnsi="Calibri" w:cs="Calibri"/>
                <w:sz w:val="20"/>
                <w:szCs w:val="20"/>
              </w:rPr>
              <w:t>)</w:t>
            </w:r>
            <w:r w:rsidRPr="0097346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3C0302" w:rsidRPr="003C0302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den Einsatz der </w:t>
            </w:r>
            <w:r w:rsidR="003C0302">
              <w:rPr>
                <w:rFonts w:ascii="Calibri" w:hAnsi="Calibri" w:cs="Calibri"/>
                <w:sz w:val="20"/>
                <w:szCs w:val="20"/>
              </w:rPr>
              <w:t xml:space="preserve">personalisierten Medizin in der </w:t>
            </w:r>
            <w:r w:rsidRPr="003C0302">
              <w:rPr>
                <w:rFonts w:ascii="Calibri" w:hAnsi="Calibri" w:cs="Calibri"/>
                <w:sz w:val="20"/>
                <w:szCs w:val="20"/>
              </w:rPr>
              <w:t>Krebstherapie begründen (S4, S6, E14, K13</w:t>
            </w:r>
            <w:r w:rsidR="003C0302" w:rsidRPr="003C0302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D51D6A" w:rsidRPr="00D51D6A" w:rsidRDefault="003C0302" w:rsidP="00D51D6A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Familienstammbäume analysieren und daraus mögliche Konsequenzen für Gentest und Beratung ableiten (S4, E3, E11, E15, K14, B8</w:t>
            </w:r>
            <w:r w:rsidR="00D51D6A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819" w:type="dxa"/>
            <w:shd w:val="clear" w:color="auto" w:fill="auto"/>
          </w:tcPr>
          <w:p w:rsidR="007C4B99" w:rsidRPr="000241F6" w:rsidRDefault="007C4B99" w:rsidP="003B1282">
            <w:pPr>
              <w:spacing w:after="0" w:line="240" w:lineRule="auto"/>
              <w:rPr>
                <w:rFonts w:ascii="Calibri" w:eastAsia="MS Mincho" w:hAnsi="Calibri" w:cs="Calibri"/>
                <w:color w:val="0070C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auto"/>
          </w:tcPr>
          <w:p w:rsidR="00D51D6A" w:rsidRPr="00B13300" w:rsidRDefault="00D51D6A" w:rsidP="00782536">
            <w:pPr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D6A" w:rsidRPr="00B13300" w:rsidTr="00263B6F">
        <w:tc>
          <w:tcPr>
            <w:tcW w:w="2943" w:type="dxa"/>
            <w:shd w:val="clear" w:color="auto" w:fill="auto"/>
          </w:tcPr>
          <w:p w:rsidR="00D51D6A" w:rsidRPr="00782536" w:rsidRDefault="00D51D6A" w:rsidP="00EE7445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Entstehung und Entwicklung des Lebens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Synthetische Evolutionstheorie: Mutation, Rekombination, Selektion, Variation, Gendrift, </w:t>
            </w:r>
            <w:r w:rsidRPr="000241F6">
              <w:rPr>
                <w:rFonts w:ascii="Calibri" w:hAnsi="Calibri" w:cs="Calibri"/>
                <w:sz w:val="20"/>
                <w:szCs w:val="20"/>
              </w:rPr>
              <w:t>adaptiver Wert von Verhalten,</w:t>
            </w:r>
            <w:r w:rsidRPr="00782536">
              <w:rPr>
                <w:rFonts w:ascii="Calibri" w:hAnsi="Calibri" w:cs="Calibri"/>
                <w:sz w:val="20"/>
                <w:szCs w:val="20"/>
              </w:rPr>
              <w:t xml:space="preserve"> Kosten-Nutzen-Analyse, reproduktive Fitness, Koevolution, Abgrenzung von nicht-naturwissenschaftlichen Vorstellungen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Stammbäume und Verwandtschaft: Artbildung, Biodiversität, populationsgenetischer Artbegriff, Isolation, molekularbiologische Homologien, ursprüngliche und abgeleitete Merkmale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Sozialverhalten bei Prima</w:t>
            </w:r>
            <w:r w:rsidRPr="000241F6">
              <w:rPr>
                <w:rFonts w:ascii="Calibri" w:hAnsi="Calibri" w:cs="Calibri"/>
                <w:sz w:val="20"/>
                <w:szCs w:val="20"/>
              </w:rPr>
              <w:t>ten: exogene und endogene Ursachen,</w:t>
            </w:r>
            <w:r w:rsidRPr="00782536">
              <w:rPr>
                <w:rFonts w:ascii="Calibri" w:hAnsi="Calibri" w:cs="Calibri"/>
                <w:sz w:val="20"/>
                <w:szCs w:val="20"/>
              </w:rPr>
              <w:t xml:space="preserve"> Fortpflanzungsverhalten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Alle unter „Sozialverhalten bei Primaten“ genannten Inhalte werden im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Unterricht an selbst ge</w:t>
            </w: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wählten Beispielen erarbeitet.</w:t>
            </w:r>
          </w:p>
          <w:p w:rsidR="00D51D6A" w:rsidRPr="00782536" w:rsidRDefault="00D51D6A" w:rsidP="009B0782">
            <w:pPr>
              <w:numPr>
                <w:ilvl w:val="0"/>
                <w:numId w:val="40"/>
              </w:numPr>
              <w:spacing w:after="0" w:line="240" w:lineRule="auto"/>
              <w:rPr>
                <w:rFonts w:ascii="Calibri" w:eastAsia="MS Mincho" w:hAnsi="Calibri" w:cs="Calibri"/>
                <w:color w:val="FF0000"/>
                <w:sz w:val="20"/>
                <w:szCs w:val="20"/>
                <w:lang w:eastAsia="de-DE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 xml:space="preserve">Evolution des Menschen und kulturelle Evolution: Ursprung, Fossilgeschichte, Stammbäume und Verbreitung des heutigen Menschen, </w:t>
            </w:r>
            <w:r w:rsidRPr="00782536">
              <w:rPr>
                <w:rFonts w:ascii="Calibri" w:hAnsi="Calibri" w:cs="Calibri"/>
                <w:sz w:val="20"/>
                <w:szCs w:val="20"/>
              </w:rPr>
              <w:lastRenderedPageBreak/>
              <w:t>Werkzeuggebrauch, Sprachentwicklung</w:t>
            </w:r>
          </w:p>
        </w:tc>
        <w:tc>
          <w:tcPr>
            <w:tcW w:w="4819" w:type="dxa"/>
            <w:shd w:val="clear" w:color="auto" w:fill="auto"/>
          </w:tcPr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lastRenderedPageBreak/>
              <w:t>die Abgrenzung der Synthetischen Evolutionstheorie gegen nicht-naturwissenschaftliche Positionen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52D1A">
              <w:rPr>
                <w:rFonts w:ascii="Calibri" w:hAnsi="Calibri" w:cs="Calibri"/>
                <w:sz w:val="20"/>
                <w:szCs w:val="20"/>
              </w:rPr>
              <w:t xml:space="preserve">begründen und zu diesen Stellung nehmen (E15–17, K4, K13, B1, B2, B5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die Veränderungen im Genpool einer Population mit der Wirkung der Evolutionsfaktoren begründen (S2, S5, S6, K7),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die Angepasstheit von Lebewesen auf Basis der reproduktiven Fitness auch unter dem Aspekt einer Kosten-Nutzen-Analyse erläutern (S3, S5–7, K7, K8),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Prozesse des Artwandels und der Artbildung mithilfe der Synthetischen Evolutionstheorie erklären (S4, S6, S7, E12, K6, K7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molekularbiologische Homologien im Hinblick auf phylogenetische Verwandtschaft deuten und diese mit konvergenten Entwicklungen vergleichen (S1, S3, E1, E9, E12, K8),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phylogenetische Stammbäume im Hinblick auf die Verwandtschaft von Lebewesen und die Evolution von Genen analysieren (S4, E2, E10, E12, K9, K11),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datenbasiert das Fortpflanzungsverhalten von Primaten auch unter dem Aspekt der Fitnessmaximierung erläutern (S3, S5, E3, E9, K7), </w:t>
            </w:r>
          </w:p>
          <w:p w:rsidR="00D51D6A" w:rsidRPr="00752D1A" w:rsidRDefault="00D51D6A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wissenschaftliche Befunde und Hypothesen zur Humanevolution auch unter dem Aspekt ihrer Vorläufigkeit diskutieren (S4, E9, E12, E15, K7, K8), </w:t>
            </w:r>
          </w:p>
          <w:p w:rsidR="00D51D6A" w:rsidRPr="00752D1A" w:rsidRDefault="00D51D6A" w:rsidP="009B0782">
            <w:pPr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 xml:space="preserve">die Bedeutung der kulturellen Evolution für soziale Lebewesen analysieren </w:t>
            </w:r>
            <w:r>
              <w:rPr>
                <w:rFonts w:ascii="Calibri" w:hAnsi="Calibri" w:cs="Calibri"/>
                <w:sz w:val="20"/>
                <w:szCs w:val="20"/>
              </w:rPr>
              <w:t>(E9, E14, K7, K8, B2, B9)</w:t>
            </w:r>
          </w:p>
        </w:tc>
        <w:tc>
          <w:tcPr>
            <w:tcW w:w="4819" w:type="dxa"/>
            <w:shd w:val="clear" w:color="auto" w:fill="auto"/>
          </w:tcPr>
          <w:p w:rsidR="006B64EA" w:rsidRPr="008D4A16" w:rsidRDefault="006B64EA" w:rsidP="003B1282">
            <w:pPr>
              <w:spacing w:after="0" w:line="240" w:lineRule="auto"/>
              <w:ind w:left="360"/>
              <w:rPr>
                <w:rFonts w:ascii="Calibri" w:eastAsia="MS Mincho" w:hAnsi="Calibri" w:cs="Calibri"/>
                <w:color w:val="0070C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</w:tcPr>
          <w:p w:rsidR="00D51D6A" w:rsidRPr="00B13300" w:rsidRDefault="00D51D6A" w:rsidP="0078253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  <w:tr w:rsidR="00633C96" w:rsidRPr="00B13300" w:rsidTr="00263B6F">
        <w:tc>
          <w:tcPr>
            <w:tcW w:w="2943" w:type="dxa"/>
            <w:shd w:val="clear" w:color="auto" w:fill="auto"/>
          </w:tcPr>
          <w:p w:rsidR="00633C96" w:rsidRPr="00782536" w:rsidRDefault="00633C96" w:rsidP="00633C96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Fachliche Verfahren</w:t>
            </w:r>
          </w:p>
          <w:p w:rsidR="00633C96" w:rsidRPr="00782536" w:rsidRDefault="00633C96" w:rsidP="00633C96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PCR</w:t>
            </w:r>
          </w:p>
          <w:p w:rsidR="00633C96" w:rsidRPr="00782536" w:rsidRDefault="00633C96" w:rsidP="00633C96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Gelelektrophorese</w:t>
            </w:r>
          </w:p>
          <w:p w:rsidR="00633C96" w:rsidRPr="00782536" w:rsidRDefault="00633C96" w:rsidP="00633C96">
            <w:pPr>
              <w:numPr>
                <w:ilvl w:val="0"/>
                <w:numId w:val="43"/>
              </w:numPr>
              <w:spacing w:after="0" w:line="240" w:lineRule="auto"/>
              <w:ind w:left="426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Agarose-Gelelektrophorese</w:t>
            </w:r>
          </w:p>
          <w:p w:rsidR="00633C96" w:rsidRPr="00782536" w:rsidRDefault="00633C96" w:rsidP="00633C96">
            <w:pPr>
              <w:numPr>
                <w:ilvl w:val="0"/>
                <w:numId w:val="42"/>
              </w:num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782536">
              <w:rPr>
                <w:rFonts w:ascii="Calibri" w:hAnsi="Calibri" w:cs="Calibri"/>
                <w:sz w:val="20"/>
                <w:szCs w:val="20"/>
              </w:rPr>
              <w:t>Gentechnik: Veränderung und Einbau von DNA, Gentherapeutische Verfahren</w:t>
            </w:r>
          </w:p>
          <w:p w:rsidR="00633C96" w:rsidRPr="00782536" w:rsidRDefault="00633C96" w:rsidP="00633C96">
            <w:pPr>
              <w:numPr>
                <w:ilvl w:val="0"/>
                <w:numId w:val="44"/>
              </w:numPr>
              <w:spacing w:after="0" w:line="240" w:lineRule="auto"/>
              <w:ind w:left="426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  <w:r w:rsidRPr="00782536">
              <w:rPr>
                <w:rFonts w:ascii="Calibri" w:hAnsi="Calibri" w:cs="Calibri"/>
                <w:color w:val="FF0000"/>
                <w:sz w:val="20"/>
                <w:szCs w:val="20"/>
              </w:rPr>
              <w:t>Gentherapeutische Verfahren werden im Unterricht an selbst gewählten Beispielen erarbeitet.</w:t>
            </w:r>
          </w:p>
        </w:tc>
        <w:tc>
          <w:tcPr>
            <w:tcW w:w="4819" w:type="dxa"/>
            <w:shd w:val="clear" w:color="auto" w:fill="auto"/>
          </w:tcPr>
          <w:p w:rsidR="00633C96" w:rsidRPr="00D51D6A" w:rsidRDefault="00633C96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PCR und Gelelektrophorese unter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anderem als Verfahren zur Fest</w:t>
            </w:r>
            <w:r w:rsidRPr="00752D1A">
              <w:rPr>
                <w:rFonts w:ascii="Calibri" w:hAnsi="Calibri" w:cs="Calibri"/>
                <w:sz w:val="20"/>
                <w:szCs w:val="20"/>
              </w:rPr>
              <w:t>stellung von Genmutationen erläutern (S4, S6, E8–10, K11),</w:t>
            </w:r>
          </w:p>
          <w:p w:rsidR="00633C96" w:rsidRPr="00D51D6A" w:rsidRDefault="00633C96" w:rsidP="00AE78C9">
            <w:pPr>
              <w:numPr>
                <w:ilvl w:val="0"/>
                <w:numId w:val="10"/>
              </w:numPr>
              <w:spacing w:after="121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Nutzen und Risiken einer Gentherapie beim Menschen bewerten und zum Einsatz gentherapeutischer Verfahren Stellung nehmen (S1, K14, B3, B7–9, B11),</w:t>
            </w:r>
          </w:p>
          <w:p w:rsidR="00633C96" w:rsidRPr="00D51D6A" w:rsidRDefault="00633C96" w:rsidP="00633C9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52D1A">
              <w:rPr>
                <w:rFonts w:ascii="Calibri" w:hAnsi="Calibri" w:cs="Calibri"/>
                <w:sz w:val="20"/>
                <w:szCs w:val="20"/>
              </w:rPr>
              <w:t>die Herstellung rekombinanter DNA erklären und zur Nutzung gentechnisch veränderter Organismen Stellung nehmen (S1, S8, K4, K13, B2, B3, B9, B12)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633C96" w:rsidRPr="000241F6" w:rsidRDefault="00633C96" w:rsidP="00633C96">
            <w:pPr>
              <w:spacing w:after="0" w:line="240" w:lineRule="auto"/>
              <w:rPr>
                <w:rFonts w:ascii="Calibri" w:eastAsia="MS Mincho" w:hAnsi="Calibri" w:cs="Calibri"/>
                <w:color w:val="0070C0"/>
                <w:sz w:val="20"/>
                <w:szCs w:val="20"/>
                <w:lang w:eastAsia="de-DE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633C96" w:rsidRPr="00B13300" w:rsidRDefault="00633C96" w:rsidP="0063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rialMT" w:hAnsi="Calibri" w:cs="Calibri"/>
                <w:sz w:val="20"/>
                <w:szCs w:val="20"/>
              </w:rPr>
            </w:pPr>
          </w:p>
        </w:tc>
      </w:tr>
    </w:tbl>
    <w:p w:rsidR="00675FE5" w:rsidRDefault="00675FE5">
      <w:pPr>
        <w:rPr>
          <w:rFonts w:ascii="Calibri" w:hAnsi="Calibri" w:cs="Calibri"/>
          <w:sz w:val="20"/>
          <w:szCs w:val="20"/>
        </w:rPr>
      </w:pPr>
    </w:p>
    <w:p w:rsidR="003B1282" w:rsidRPr="009F716F" w:rsidRDefault="003B1282" w:rsidP="003B1282">
      <w:pPr>
        <w:pStyle w:val="StandardWeb"/>
        <w:spacing w:after="0"/>
        <w:rPr>
          <w:rFonts w:ascii="Calibri" w:hAnsi="Calibri" w:cs="Calibri"/>
          <w:sz w:val="20"/>
          <w:szCs w:val="20"/>
        </w:rPr>
      </w:pPr>
      <w:r w:rsidRPr="009F716F">
        <w:rPr>
          <w:rFonts w:ascii="Calibri" w:hAnsi="Calibri" w:cs="Calibri"/>
          <w:sz w:val="20"/>
          <w:szCs w:val="20"/>
        </w:rPr>
        <w:t>Zum individuellen Prozess der Vorbereitung auf die Abiturprüfung:</w:t>
      </w:r>
    </w:p>
    <w:p w:rsidR="003B1282" w:rsidRPr="009F716F" w:rsidRDefault="003B1282" w:rsidP="003B1282">
      <w:pPr>
        <w:pStyle w:val="StandardWeb"/>
        <w:spacing w:after="0"/>
        <w:rPr>
          <w:rFonts w:ascii="Calibri" w:hAnsi="Calibri" w:cs="Calibri"/>
          <w:color w:val="000000"/>
          <w:sz w:val="20"/>
          <w:szCs w:val="20"/>
        </w:rPr>
      </w:pPr>
      <w:r w:rsidRPr="009F716F">
        <w:rPr>
          <w:rFonts w:ascii="Calibri" w:hAnsi="Calibri" w:cs="Calibri"/>
          <w:color w:val="000000"/>
          <w:sz w:val="20"/>
          <w:szCs w:val="20"/>
        </w:rPr>
        <w:t>Als Grundlage meiner Abiturvorbereitung habe ich den Kernlehrplan (2022) sowie die Vorgaben für die Abiturprüfung 20___ zur Kenntnis genommen. Mithilfe der oben angegebenen Lern- und Arbeitsmaterialien habe ich die mit den Kompetenzerwartungen verbundenen fachlichen Inhalte und Fachmethoden erarbeitet.</w:t>
      </w:r>
    </w:p>
    <w:p w:rsidR="003B1282" w:rsidRPr="009F716F" w:rsidRDefault="003B1282" w:rsidP="003B1282">
      <w:pPr>
        <w:pStyle w:val="Kommentartext"/>
        <w:tabs>
          <w:tab w:val="left" w:pos="11624"/>
        </w:tabs>
        <w:rPr>
          <w:rFonts w:ascii="Calibri" w:hAnsi="Calibri" w:cs="Calibri"/>
          <w:sz w:val="22"/>
          <w:szCs w:val="22"/>
        </w:rPr>
      </w:pPr>
      <w:r w:rsidRPr="009F716F">
        <w:rPr>
          <w:rFonts w:ascii="Calibri" w:hAnsi="Calibri" w:cs="Calibri"/>
          <w:color w:val="000000"/>
        </w:rPr>
        <w:t xml:space="preserve">Mit den Aufgabenstellungen und Operatoren schriftlicher Klausurbeispiele und habe ich mich intensiv beschäftigt. Die Operatorenübersicht für das Fach Biologie habe ich zur Kenntnis genommen </w:t>
      </w:r>
      <w:r w:rsidRPr="009F716F">
        <w:rPr>
          <w:rFonts w:ascii="Calibri" w:hAnsi="Calibri" w:cs="Calibri"/>
        </w:rPr>
        <w:t>(</w:t>
      </w:r>
      <w:hyperlink r:id="rId11" w:history="1">
        <w:r w:rsidRPr="009F716F">
          <w:rPr>
            <w:rStyle w:val="Hyperlink"/>
            <w:rFonts w:ascii="Calibri" w:hAnsi="Calibri" w:cs="Calibri"/>
          </w:rPr>
          <w:t>Standardsicherung NRW - Zentralabitur GOSt - Zentralabitur in der gymnasialen Oberstufe</w:t>
        </w:r>
      </w:hyperlink>
      <w:r w:rsidRPr="009F716F">
        <w:rPr>
          <w:rFonts w:ascii="Calibri" w:hAnsi="Calibri" w:cs="Calibri"/>
        </w:rPr>
        <w:t>).</w:t>
      </w:r>
    </w:p>
    <w:p w:rsidR="003B1282" w:rsidRPr="009F716F" w:rsidRDefault="003B1282">
      <w:pPr>
        <w:rPr>
          <w:rFonts w:ascii="Calibri" w:hAnsi="Calibri" w:cs="Calibri"/>
          <w:sz w:val="20"/>
          <w:szCs w:val="20"/>
        </w:rPr>
      </w:pPr>
    </w:p>
    <w:p w:rsidR="003B1282" w:rsidRPr="009F716F" w:rsidRDefault="003B1282" w:rsidP="003B1282">
      <w:pPr>
        <w:rPr>
          <w:rFonts w:ascii="Calibri" w:hAnsi="Calibri" w:cs="Calibri"/>
        </w:rPr>
      </w:pPr>
    </w:p>
    <w:p w:rsidR="003B1282" w:rsidRPr="009F716F" w:rsidRDefault="003B1282" w:rsidP="003B1282">
      <w:pPr>
        <w:rPr>
          <w:rFonts w:ascii="Calibri" w:hAnsi="Calibri" w:cs="Calibri"/>
        </w:rPr>
      </w:pPr>
      <w:r w:rsidRPr="009F716F">
        <w:rPr>
          <w:rFonts w:ascii="Calibri" w:hAnsi="Calibri" w:cs="Calibri"/>
        </w:rPr>
        <w:t>_________________________________________</w:t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  <w:t>______________________________________________</w:t>
      </w:r>
    </w:p>
    <w:p w:rsidR="003B1282" w:rsidRPr="00263B6F" w:rsidRDefault="003B1282" w:rsidP="00263B6F">
      <w:pPr>
        <w:rPr>
          <w:rFonts w:ascii="Calibri" w:hAnsi="Calibri" w:cs="Calibri"/>
        </w:rPr>
      </w:pPr>
      <w:r w:rsidRPr="009F716F">
        <w:rPr>
          <w:rFonts w:ascii="Calibri" w:hAnsi="Calibri" w:cs="Calibri"/>
        </w:rPr>
        <w:t>(Datum)</w:t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</w:r>
      <w:r w:rsidRPr="009F716F">
        <w:rPr>
          <w:rFonts w:ascii="Calibri" w:hAnsi="Calibri" w:cs="Calibri"/>
        </w:rPr>
        <w:tab/>
        <w:t>(Unterschrift)</w:t>
      </w:r>
    </w:p>
    <w:sectPr w:rsidR="003B1282" w:rsidRPr="00263B6F" w:rsidSect="002912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418" w:right="1418" w:bottom="851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54" w:rsidRDefault="00F00754" w:rsidP="009E2E08">
      <w:pPr>
        <w:spacing w:after="0" w:line="240" w:lineRule="auto"/>
      </w:pPr>
      <w:r>
        <w:separator/>
      </w:r>
    </w:p>
  </w:endnote>
  <w:endnote w:type="continuationSeparator" w:id="0">
    <w:p w:rsidR="00F00754" w:rsidRDefault="00F00754" w:rsidP="009E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E08" w:rsidRPr="009F716F" w:rsidRDefault="009E2E08">
    <w:pPr>
      <w:pStyle w:val="Fuzeile"/>
      <w:jc w:val="right"/>
      <w:rPr>
        <w:rFonts w:ascii="Calibri" w:hAnsi="Calibri" w:cs="Calibri"/>
      </w:rPr>
    </w:pPr>
    <w:r w:rsidRPr="009F716F">
      <w:rPr>
        <w:rFonts w:ascii="Calibri" w:hAnsi="Calibri" w:cs="Calibri"/>
      </w:rPr>
      <w:fldChar w:fldCharType="begin"/>
    </w:r>
    <w:r w:rsidRPr="009F716F">
      <w:rPr>
        <w:rFonts w:ascii="Calibri" w:hAnsi="Calibri" w:cs="Calibri"/>
      </w:rPr>
      <w:instrText>PAGE   \* MERGEFORMAT</w:instrText>
    </w:r>
    <w:r w:rsidRPr="009F716F">
      <w:rPr>
        <w:rFonts w:ascii="Calibri" w:hAnsi="Calibri" w:cs="Calibri"/>
      </w:rPr>
      <w:fldChar w:fldCharType="separate"/>
    </w:r>
    <w:r w:rsidR="00D61F4F">
      <w:rPr>
        <w:rFonts w:ascii="Calibri" w:hAnsi="Calibri" w:cs="Calibri"/>
        <w:noProof/>
      </w:rPr>
      <w:t>2</w:t>
    </w:r>
    <w:r w:rsidRPr="009F716F">
      <w:rPr>
        <w:rFonts w:ascii="Calibri" w:hAnsi="Calibri" w:cs="Calibri"/>
      </w:rPr>
      <w:fldChar w:fldCharType="end"/>
    </w:r>
  </w:p>
  <w:p w:rsidR="009E2E08" w:rsidRDefault="009E2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54" w:rsidRDefault="00F00754" w:rsidP="009E2E08">
      <w:pPr>
        <w:spacing w:after="0" w:line="240" w:lineRule="auto"/>
      </w:pPr>
      <w:r>
        <w:separator/>
      </w:r>
    </w:p>
  </w:footnote>
  <w:footnote w:type="continuationSeparator" w:id="0">
    <w:p w:rsidR="00F00754" w:rsidRDefault="00F00754" w:rsidP="009E2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3B5" w:rsidRDefault="000023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64496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97245"/>
    <w:multiLevelType w:val="hybridMultilevel"/>
    <w:tmpl w:val="13E44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968F9"/>
    <w:multiLevelType w:val="hybridMultilevel"/>
    <w:tmpl w:val="34BA435E"/>
    <w:lvl w:ilvl="0" w:tplc="6F6C0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D2CFF0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2E74B5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B6742"/>
    <w:multiLevelType w:val="hybridMultilevel"/>
    <w:tmpl w:val="4F40BB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5B63"/>
    <w:multiLevelType w:val="hybridMultilevel"/>
    <w:tmpl w:val="3A5EA334"/>
    <w:lvl w:ilvl="0" w:tplc="7F14CB2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88A577E"/>
    <w:multiLevelType w:val="hybridMultilevel"/>
    <w:tmpl w:val="758C21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5539FB"/>
    <w:multiLevelType w:val="multilevel"/>
    <w:tmpl w:val="D5746DF4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ACD0B31"/>
    <w:multiLevelType w:val="multilevel"/>
    <w:tmpl w:val="F9D2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2C1EFA"/>
    <w:multiLevelType w:val="hybridMultilevel"/>
    <w:tmpl w:val="4EFC6D48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8906AF"/>
    <w:multiLevelType w:val="hybridMultilevel"/>
    <w:tmpl w:val="1082C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0292B"/>
    <w:multiLevelType w:val="hybridMultilevel"/>
    <w:tmpl w:val="F87430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800992"/>
    <w:multiLevelType w:val="hybridMultilevel"/>
    <w:tmpl w:val="C1E63A28"/>
    <w:lvl w:ilvl="0" w:tplc="6F6C0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310C1"/>
    <w:multiLevelType w:val="hybridMultilevel"/>
    <w:tmpl w:val="4C3ADA5C"/>
    <w:lvl w:ilvl="0" w:tplc="9B4E8B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DB8647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03806"/>
    <w:multiLevelType w:val="hybridMultilevel"/>
    <w:tmpl w:val="56AEDE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0C7F0F"/>
    <w:multiLevelType w:val="hybridMultilevel"/>
    <w:tmpl w:val="867CCD22"/>
    <w:lvl w:ilvl="0" w:tplc="7F14CB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9761A"/>
    <w:multiLevelType w:val="hybridMultilevel"/>
    <w:tmpl w:val="57ACBF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A63DD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704DD3"/>
    <w:multiLevelType w:val="hybridMultilevel"/>
    <w:tmpl w:val="532E92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8A7FB6"/>
    <w:multiLevelType w:val="hybridMultilevel"/>
    <w:tmpl w:val="7F56A678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A61389"/>
    <w:multiLevelType w:val="hybridMultilevel"/>
    <w:tmpl w:val="3CF273B8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F2704E"/>
    <w:multiLevelType w:val="hybridMultilevel"/>
    <w:tmpl w:val="4A8678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677F5A"/>
    <w:multiLevelType w:val="hybridMultilevel"/>
    <w:tmpl w:val="C5DC16B0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8F2121"/>
    <w:multiLevelType w:val="hybridMultilevel"/>
    <w:tmpl w:val="94E234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E4538D"/>
    <w:multiLevelType w:val="hybridMultilevel"/>
    <w:tmpl w:val="13F2B32E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9BA5C37"/>
    <w:multiLevelType w:val="hybridMultilevel"/>
    <w:tmpl w:val="DDBADC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E65C8C"/>
    <w:multiLevelType w:val="hybridMultilevel"/>
    <w:tmpl w:val="F8DE236A"/>
    <w:lvl w:ilvl="0" w:tplc="EA86C9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6038D23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0070C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621251"/>
    <w:multiLevelType w:val="hybridMultilevel"/>
    <w:tmpl w:val="FF6C9B48"/>
    <w:lvl w:ilvl="0" w:tplc="618234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B55AEC4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41077A1B"/>
    <w:multiLevelType w:val="hybridMultilevel"/>
    <w:tmpl w:val="59AEC3D8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13A0A1A"/>
    <w:multiLevelType w:val="hybridMultilevel"/>
    <w:tmpl w:val="9E9095DA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7F14CB2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B1BB5"/>
    <w:multiLevelType w:val="hybridMultilevel"/>
    <w:tmpl w:val="2D28BB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0329D5"/>
    <w:multiLevelType w:val="hybridMultilevel"/>
    <w:tmpl w:val="BFF0CE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7656AF"/>
    <w:multiLevelType w:val="hybridMultilevel"/>
    <w:tmpl w:val="C84816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8278B8"/>
    <w:multiLevelType w:val="hybridMultilevel"/>
    <w:tmpl w:val="C10EAAD8"/>
    <w:lvl w:ilvl="0" w:tplc="A9EC32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DEA63DD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3B7BD3"/>
    <w:multiLevelType w:val="hybridMultilevel"/>
    <w:tmpl w:val="4726F04A"/>
    <w:lvl w:ilvl="0" w:tplc="07163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925D6"/>
    <w:multiLevelType w:val="multilevel"/>
    <w:tmpl w:val="A62ED8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F255EC"/>
    <w:multiLevelType w:val="hybridMultilevel"/>
    <w:tmpl w:val="B6A8E96C"/>
    <w:lvl w:ilvl="0" w:tplc="7F14CB2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FF0000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ED1B12"/>
    <w:multiLevelType w:val="hybridMultilevel"/>
    <w:tmpl w:val="6524A41A"/>
    <w:lvl w:ilvl="0" w:tplc="7F14CB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2C4D4F"/>
    <w:multiLevelType w:val="hybridMultilevel"/>
    <w:tmpl w:val="35183BB0"/>
    <w:lvl w:ilvl="0" w:tplc="D2EE909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E6B08"/>
    <w:multiLevelType w:val="hybridMultilevel"/>
    <w:tmpl w:val="4A447B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7414AC"/>
    <w:multiLevelType w:val="hybridMultilevel"/>
    <w:tmpl w:val="59021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6B09DC"/>
    <w:multiLevelType w:val="hybridMultilevel"/>
    <w:tmpl w:val="FAF6312C"/>
    <w:lvl w:ilvl="0" w:tplc="618234B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D64316"/>
    <w:multiLevelType w:val="hybridMultilevel"/>
    <w:tmpl w:val="48BE3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D823BC"/>
    <w:multiLevelType w:val="hybridMultilevel"/>
    <w:tmpl w:val="61404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09196B"/>
    <w:multiLevelType w:val="hybridMultilevel"/>
    <w:tmpl w:val="89B8B7F2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DEA63DD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D97FF1"/>
    <w:multiLevelType w:val="hybridMultilevel"/>
    <w:tmpl w:val="19B0C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D525E2"/>
    <w:multiLevelType w:val="hybridMultilevel"/>
    <w:tmpl w:val="380222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400B64"/>
    <w:multiLevelType w:val="hybridMultilevel"/>
    <w:tmpl w:val="62908C1C"/>
    <w:lvl w:ilvl="0" w:tplc="A73E6392">
      <w:start w:val="1"/>
      <w:numFmt w:val="bullet"/>
      <w:lvlText w:val="●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229B0">
      <w:start w:val="1"/>
      <w:numFmt w:val="bullet"/>
      <w:lvlText w:val="o"/>
      <w:lvlJc w:val="left"/>
      <w:pPr>
        <w:ind w:left="1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2C33DE">
      <w:start w:val="1"/>
      <w:numFmt w:val="bullet"/>
      <w:lvlText w:val="▪"/>
      <w:lvlJc w:val="left"/>
      <w:pPr>
        <w:ind w:left="2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20F5E">
      <w:start w:val="1"/>
      <w:numFmt w:val="bullet"/>
      <w:lvlText w:val="•"/>
      <w:lvlJc w:val="left"/>
      <w:pPr>
        <w:ind w:left="2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BC9D34">
      <w:start w:val="1"/>
      <w:numFmt w:val="bullet"/>
      <w:lvlText w:val="o"/>
      <w:lvlJc w:val="left"/>
      <w:pPr>
        <w:ind w:left="3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41C62">
      <w:start w:val="1"/>
      <w:numFmt w:val="bullet"/>
      <w:lvlText w:val="▪"/>
      <w:lvlJc w:val="left"/>
      <w:pPr>
        <w:ind w:left="4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109686">
      <w:start w:val="1"/>
      <w:numFmt w:val="bullet"/>
      <w:lvlText w:val="•"/>
      <w:lvlJc w:val="left"/>
      <w:pPr>
        <w:ind w:left="4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56F2">
      <w:start w:val="1"/>
      <w:numFmt w:val="bullet"/>
      <w:lvlText w:val="o"/>
      <w:lvlJc w:val="left"/>
      <w:pPr>
        <w:ind w:left="5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A8D6E">
      <w:start w:val="1"/>
      <w:numFmt w:val="bullet"/>
      <w:lvlText w:val="▪"/>
      <w:lvlJc w:val="left"/>
      <w:pPr>
        <w:ind w:left="6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A95822"/>
    <w:multiLevelType w:val="hybridMultilevel"/>
    <w:tmpl w:val="9BBE3E1A"/>
    <w:lvl w:ilvl="0" w:tplc="0407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7" w15:restartNumberingAfterBreak="0">
    <w:nsid w:val="7F0A0436"/>
    <w:multiLevelType w:val="hybridMultilevel"/>
    <w:tmpl w:val="9306B8FA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F122B6B"/>
    <w:multiLevelType w:val="hybridMultilevel"/>
    <w:tmpl w:val="C8B8E38C"/>
    <w:lvl w:ilvl="0" w:tplc="DEA63DD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B8072F"/>
    <w:multiLevelType w:val="hybridMultilevel"/>
    <w:tmpl w:val="AD565E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10"/>
  </w:num>
  <w:num w:numId="4">
    <w:abstractNumId w:val="32"/>
  </w:num>
  <w:num w:numId="5">
    <w:abstractNumId w:val="15"/>
  </w:num>
  <w:num w:numId="6">
    <w:abstractNumId w:val="12"/>
  </w:num>
  <w:num w:numId="7">
    <w:abstractNumId w:val="9"/>
  </w:num>
  <w:num w:numId="8">
    <w:abstractNumId w:val="37"/>
  </w:num>
  <w:num w:numId="9">
    <w:abstractNumId w:val="41"/>
  </w:num>
  <w:num w:numId="10">
    <w:abstractNumId w:val="24"/>
  </w:num>
  <w:num w:numId="11">
    <w:abstractNumId w:val="13"/>
  </w:num>
  <w:num w:numId="12">
    <w:abstractNumId w:val="46"/>
  </w:num>
  <w:num w:numId="13">
    <w:abstractNumId w:val="21"/>
  </w:num>
  <w:num w:numId="14">
    <w:abstractNumId w:val="30"/>
  </w:num>
  <w:num w:numId="15">
    <w:abstractNumId w:val="44"/>
  </w:num>
  <w:num w:numId="16">
    <w:abstractNumId w:val="16"/>
  </w:num>
  <w:num w:numId="17">
    <w:abstractNumId w:val="23"/>
  </w:num>
  <w:num w:numId="18">
    <w:abstractNumId w:val="29"/>
  </w:num>
  <w:num w:numId="19">
    <w:abstractNumId w:val="0"/>
  </w:num>
  <w:num w:numId="20">
    <w:abstractNumId w:val="33"/>
  </w:num>
  <w:num w:numId="21">
    <w:abstractNumId w:val="26"/>
  </w:num>
  <w:num w:numId="22">
    <w:abstractNumId w:val="40"/>
  </w:num>
  <w:num w:numId="23">
    <w:abstractNumId w:val="6"/>
  </w:num>
  <w:num w:numId="24">
    <w:abstractNumId w:val="11"/>
  </w:num>
  <w:num w:numId="25">
    <w:abstractNumId w:val="7"/>
  </w:num>
  <w:num w:numId="26">
    <w:abstractNumId w:val="49"/>
  </w:num>
  <w:num w:numId="27">
    <w:abstractNumId w:val="28"/>
  </w:num>
  <w:num w:numId="28">
    <w:abstractNumId w:val="19"/>
  </w:num>
  <w:num w:numId="29">
    <w:abstractNumId w:val="43"/>
  </w:num>
  <w:num w:numId="30">
    <w:abstractNumId w:val="1"/>
  </w:num>
  <w:num w:numId="31">
    <w:abstractNumId w:val="38"/>
  </w:num>
  <w:num w:numId="32">
    <w:abstractNumId w:val="22"/>
  </w:num>
  <w:num w:numId="33">
    <w:abstractNumId w:val="42"/>
  </w:num>
  <w:num w:numId="34">
    <w:abstractNumId w:val="31"/>
  </w:num>
  <w:num w:numId="35">
    <w:abstractNumId w:val="18"/>
  </w:num>
  <w:num w:numId="36">
    <w:abstractNumId w:val="8"/>
  </w:num>
  <w:num w:numId="37">
    <w:abstractNumId w:val="36"/>
  </w:num>
  <w:num w:numId="38">
    <w:abstractNumId w:val="20"/>
  </w:num>
  <w:num w:numId="39">
    <w:abstractNumId w:val="27"/>
  </w:num>
  <w:num w:numId="40">
    <w:abstractNumId w:val="25"/>
  </w:num>
  <w:num w:numId="41">
    <w:abstractNumId w:val="4"/>
  </w:num>
  <w:num w:numId="42">
    <w:abstractNumId w:val="39"/>
  </w:num>
  <w:num w:numId="43">
    <w:abstractNumId w:val="14"/>
  </w:num>
  <w:num w:numId="44">
    <w:abstractNumId w:val="35"/>
  </w:num>
  <w:num w:numId="45">
    <w:abstractNumId w:val="3"/>
  </w:num>
  <w:num w:numId="46">
    <w:abstractNumId w:val="5"/>
  </w:num>
  <w:num w:numId="47">
    <w:abstractNumId w:val="47"/>
  </w:num>
  <w:num w:numId="48">
    <w:abstractNumId w:val="48"/>
  </w:num>
  <w:num w:numId="49">
    <w:abstractNumId w:val="45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4E"/>
    <w:rsid w:val="000023B5"/>
    <w:rsid w:val="000241F6"/>
    <w:rsid w:val="00031198"/>
    <w:rsid w:val="00034177"/>
    <w:rsid w:val="00041134"/>
    <w:rsid w:val="00043DD8"/>
    <w:rsid w:val="00087315"/>
    <w:rsid w:val="00090B8E"/>
    <w:rsid w:val="0009286C"/>
    <w:rsid w:val="000955CF"/>
    <w:rsid w:val="000A41BB"/>
    <w:rsid w:val="000A5572"/>
    <w:rsid w:val="000C7078"/>
    <w:rsid w:val="000D0267"/>
    <w:rsid w:val="000E0AE3"/>
    <w:rsid w:val="000E6D88"/>
    <w:rsid w:val="000F18EE"/>
    <w:rsid w:val="000F55DD"/>
    <w:rsid w:val="00113C83"/>
    <w:rsid w:val="00131892"/>
    <w:rsid w:val="00135680"/>
    <w:rsid w:val="0014433F"/>
    <w:rsid w:val="001461B9"/>
    <w:rsid w:val="001532A3"/>
    <w:rsid w:val="00164FAB"/>
    <w:rsid w:val="001727B6"/>
    <w:rsid w:val="001A14AE"/>
    <w:rsid w:val="001B732C"/>
    <w:rsid w:val="001C7E46"/>
    <w:rsid w:val="001D1441"/>
    <w:rsid w:val="001F30A9"/>
    <w:rsid w:val="001F56B6"/>
    <w:rsid w:val="001F7E65"/>
    <w:rsid w:val="00216209"/>
    <w:rsid w:val="0021623A"/>
    <w:rsid w:val="00230E1A"/>
    <w:rsid w:val="00231E0C"/>
    <w:rsid w:val="00232236"/>
    <w:rsid w:val="00233732"/>
    <w:rsid w:val="0023410D"/>
    <w:rsid w:val="00241E1E"/>
    <w:rsid w:val="00260FEC"/>
    <w:rsid w:val="00263B6F"/>
    <w:rsid w:val="00291027"/>
    <w:rsid w:val="002912DD"/>
    <w:rsid w:val="00292109"/>
    <w:rsid w:val="00297606"/>
    <w:rsid w:val="002A065A"/>
    <w:rsid w:val="002A677E"/>
    <w:rsid w:val="002A6BB2"/>
    <w:rsid w:val="002A78AD"/>
    <w:rsid w:val="002B5E66"/>
    <w:rsid w:val="002C5B88"/>
    <w:rsid w:val="002D54EE"/>
    <w:rsid w:val="002E7D3D"/>
    <w:rsid w:val="002F6809"/>
    <w:rsid w:val="002F7B3A"/>
    <w:rsid w:val="0031113C"/>
    <w:rsid w:val="003138A8"/>
    <w:rsid w:val="003171E2"/>
    <w:rsid w:val="00327E59"/>
    <w:rsid w:val="00330AFE"/>
    <w:rsid w:val="00331E52"/>
    <w:rsid w:val="0033602E"/>
    <w:rsid w:val="00350A2A"/>
    <w:rsid w:val="0035487B"/>
    <w:rsid w:val="00354C6D"/>
    <w:rsid w:val="00371FE9"/>
    <w:rsid w:val="00391890"/>
    <w:rsid w:val="003A19AE"/>
    <w:rsid w:val="003A4288"/>
    <w:rsid w:val="003B1282"/>
    <w:rsid w:val="003B14DF"/>
    <w:rsid w:val="003C0302"/>
    <w:rsid w:val="003C70E3"/>
    <w:rsid w:val="003C7475"/>
    <w:rsid w:val="003D1191"/>
    <w:rsid w:val="003D173B"/>
    <w:rsid w:val="003E63C9"/>
    <w:rsid w:val="00401AC7"/>
    <w:rsid w:val="0040285C"/>
    <w:rsid w:val="00407610"/>
    <w:rsid w:val="00423907"/>
    <w:rsid w:val="00430DD9"/>
    <w:rsid w:val="00442195"/>
    <w:rsid w:val="00464F63"/>
    <w:rsid w:val="00472636"/>
    <w:rsid w:val="00474D84"/>
    <w:rsid w:val="004751B0"/>
    <w:rsid w:val="00492675"/>
    <w:rsid w:val="0049281A"/>
    <w:rsid w:val="004B1493"/>
    <w:rsid w:val="004F42FD"/>
    <w:rsid w:val="004F7CC9"/>
    <w:rsid w:val="005021E3"/>
    <w:rsid w:val="00503B94"/>
    <w:rsid w:val="00531118"/>
    <w:rsid w:val="00563D76"/>
    <w:rsid w:val="005645EB"/>
    <w:rsid w:val="00580AC9"/>
    <w:rsid w:val="00592E4F"/>
    <w:rsid w:val="00597BB1"/>
    <w:rsid w:val="005A2BD1"/>
    <w:rsid w:val="005A790A"/>
    <w:rsid w:val="005C2E9A"/>
    <w:rsid w:val="005C7C02"/>
    <w:rsid w:val="005D1A9A"/>
    <w:rsid w:val="005E6A8D"/>
    <w:rsid w:val="00614EC5"/>
    <w:rsid w:val="00621399"/>
    <w:rsid w:val="00631056"/>
    <w:rsid w:val="00633C96"/>
    <w:rsid w:val="00634AA8"/>
    <w:rsid w:val="00654A6C"/>
    <w:rsid w:val="00664E90"/>
    <w:rsid w:val="00675FE5"/>
    <w:rsid w:val="006938B7"/>
    <w:rsid w:val="006A4918"/>
    <w:rsid w:val="006B64EA"/>
    <w:rsid w:val="006F34EB"/>
    <w:rsid w:val="00702DFC"/>
    <w:rsid w:val="00702E23"/>
    <w:rsid w:val="00710399"/>
    <w:rsid w:val="00722885"/>
    <w:rsid w:val="00730DEF"/>
    <w:rsid w:val="00731522"/>
    <w:rsid w:val="007430E0"/>
    <w:rsid w:val="00752D1A"/>
    <w:rsid w:val="00760373"/>
    <w:rsid w:val="007743DA"/>
    <w:rsid w:val="00782536"/>
    <w:rsid w:val="0078570C"/>
    <w:rsid w:val="007B67E0"/>
    <w:rsid w:val="007B7666"/>
    <w:rsid w:val="007C4B99"/>
    <w:rsid w:val="007C7226"/>
    <w:rsid w:val="007F1EE3"/>
    <w:rsid w:val="007F61AB"/>
    <w:rsid w:val="007F6689"/>
    <w:rsid w:val="00807FBF"/>
    <w:rsid w:val="008144D4"/>
    <w:rsid w:val="00835F27"/>
    <w:rsid w:val="00837CC7"/>
    <w:rsid w:val="00840A4F"/>
    <w:rsid w:val="00844E05"/>
    <w:rsid w:val="00857CEF"/>
    <w:rsid w:val="00864506"/>
    <w:rsid w:val="00867C00"/>
    <w:rsid w:val="00873239"/>
    <w:rsid w:val="00873757"/>
    <w:rsid w:val="00875AC5"/>
    <w:rsid w:val="00877CF6"/>
    <w:rsid w:val="008A0248"/>
    <w:rsid w:val="008A3964"/>
    <w:rsid w:val="008B2FB5"/>
    <w:rsid w:val="008C38A4"/>
    <w:rsid w:val="008D1D63"/>
    <w:rsid w:val="008D4A16"/>
    <w:rsid w:val="008F37AA"/>
    <w:rsid w:val="00925D36"/>
    <w:rsid w:val="00931267"/>
    <w:rsid w:val="009323DE"/>
    <w:rsid w:val="0094189F"/>
    <w:rsid w:val="00947B89"/>
    <w:rsid w:val="00947F2E"/>
    <w:rsid w:val="00951598"/>
    <w:rsid w:val="00961CDC"/>
    <w:rsid w:val="0096445D"/>
    <w:rsid w:val="00964EA4"/>
    <w:rsid w:val="00973469"/>
    <w:rsid w:val="00974834"/>
    <w:rsid w:val="009922A9"/>
    <w:rsid w:val="009A0534"/>
    <w:rsid w:val="009A217D"/>
    <w:rsid w:val="009A34BC"/>
    <w:rsid w:val="009A7CF2"/>
    <w:rsid w:val="009B0782"/>
    <w:rsid w:val="009D1761"/>
    <w:rsid w:val="009E0B0C"/>
    <w:rsid w:val="009E2E08"/>
    <w:rsid w:val="009F716F"/>
    <w:rsid w:val="00A008BA"/>
    <w:rsid w:val="00A17726"/>
    <w:rsid w:val="00A309D9"/>
    <w:rsid w:val="00A43BCE"/>
    <w:rsid w:val="00A47FF2"/>
    <w:rsid w:val="00A50382"/>
    <w:rsid w:val="00A72AF6"/>
    <w:rsid w:val="00A96433"/>
    <w:rsid w:val="00AA3381"/>
    <w:rsid w:val="00AA76D4"/>
    <w:rsid w:val="00AB1869"/>
    <w:rsid w:val="00AB4001"/>
    <w:rsid w:val="00AB7A32"/>
    <w:rsid w:val="00AC2395"/>
    <w:rsid w:val="00AC364B"/>
    <w:rsid w:val="00AC73A9"/>
    <w:rsid w:val="00AD0FAC"/>
    <w:rsid w:val="00AE48D5"/>
    <w:rsid w:val="00AE739E"/>
    <w:rsid w:val="00AE78C9"/>
    <w:rsid w:val="00AF089D"/>
    <w:rsid w:val="00AF5263"/>
    <w:rsid w:val="00B13300"/>
    <w:rsid w:val="00B16E96"/>
    <w:rsid w:val="00B26F08"/>
    <w:rsid w:val="00B34714"/>
    <w:rsid w:val="00B54010"/>
    <w:rsid w:val="00B54E7C"/>
    <w:rsid w:val="00B620E0"/>
    <w:rsid w:val="00B67433"/>
    <w:rsid w:val="00B9033D"/>
    <w:rsid w:val="00B95077"/>
    <w:rsid w:val="00BA67DB"/>
    <w:rsid w:val="00BA6B6A"/>
    <w:rsid w:val="00BA6D21"/>
    <w:rsid w:val="00BB13F9"/>
    <w:rsid w:val="00BB4912"/>
    <w:rsid w:val="00BD223A"/>
    <w:rsid w:val="00BE7022"/>
    <w:rsid w:val="00C06F34"/>
    <w:rsid w:val="00C25338"/>
    <w:rsid w:val="00C46CDB"/>
    <w:rsid w:val="00C70366"/>
    <w:rsid w:val="00C7065B"/>
    <w:rsid w:val="00C70B88"/>
    <w:rsid w:val="00C70C85"/>
    <w:rsid w:val="00C77266"/>
    <w:rsid w:val="00CA20A9"/>
    <w:rsid w:val="00CB45F8"/>
    <w:rsid w:val="00CB4B0D"/>
    <w:rsid w:val="00CC531F"/>
    <w:rsid w:val="00CC5D28"/>
    <w:rsid w:val="00CC76BF"/>
    <w:rsid w:val="00CD42A8"/>
    <w:rsid w:val="00CD76F5"/>
    <w:rsid w:val="00CE1AD9"/>
    <w:rsid w:val="00CF2AE8"/>
    <w:rsid w:val="00D04547"/>
    <w:rsid w:val="00D12A1E"/>
    <w:rsid w:val="00D14B90"/>
    <w:rsid w:val="00D16ABE"/>
    <w:rsid w:val="00D16BE1"/>
    <w:rsid w:val="00D22F10"/>
    <w:rsid w:val="00D44362"/>
    <w:rsid w:val="00D51D6A"/>
    <w:rsid w:val="00D53B95"/>
    <w:rsid w:val="00D550D9"/>
    <w:rsid w:val="00D61F4F"/>
    <w:rsid w:val="00D6402B"/>
    <w:rsid w:val="00D733F7"/>
    <w:rsid w:val="00D80FDF"/>
    <w:rsid w:val="00D9271A"/>
    <w:rsid w:val="00D9411F"/>
    <w:rsid w:val="00D95127"/>
    <w:rsid w:val="00DB2368"/>
    <w:rsid w:val="00DB52BC"/>
    <w:rsid w:val="00DB5A24"/>
    <w:rsid w:val="00DB5DA8"/>
    <w:rsid w:val="00DC333F"/>
    <w:rsid w:val="00DC4122"/>
    <w:rsid w:val="00DD2041"/>
    <w:rsid w:val="00DD6CC8"/>
    <w:rsid w:val="00E0128E"/>
    <w:rsid w:val="00E01F42"/>
    <w:rsid w:val="00E101B4"/>
    <w:rsid w:val="00E220D1"/>
    <w:rsid w:val="00E22469"/>
    <w:rsid w:val="00E4123B"/>
    <w:rsid w:val="00E45267"/>
    <w:rsid w:val="00E662CF"/>
    <w:rsid w:val="00E80C1E"/>
    <w:rsid w:val="00EB05EC"/>
    <w:rsid w:val="00ED3AC1"/>
    <w:rsid w:val="00EE7445"/>
    <w:rsid w:val="00EF7C4E"/>
    <w:rsid w:val="00F00754"/>
    <w:rsid w:val="00F05E52"/>
    <w:rsid w:val="00F07671"/>
    <w:rsid w:val="00F420AC"/>
    <w:rsid w:val="00F75922"/>
    <w:rsid w:val="00F7614E"/>
    <w:rsid w:val="00F840E8"/>
    <w:rsid w:val="00FA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efaultImageDpi w14:val="300"/>
  <w15:chartTrackingRefBased/>
  <w15:docId w15:val="{A79A7F8F-A359-42F8-87FB-E2BCB37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7614E"/>
    <w:pPr>
      <w:spacing w:after="200" w:line="276" w:lineRule="auto"/>
    </w:pPr>
    <w:rPr>
      <w:rFonts w:eastAsia="Cambria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F7E65"/>
    <w:pPr>
      <w:keepNext/>
      <w:keepLines/>
      <w:outlineLvl w:val="0"/>
    </w:pPr>
    <w:rPr>
      <w:rFonts w:ascii="Verdana" w:eastAsia="MS Gothic" w:hAnsi="Verdana"/>
      <w:b/>
      <w:bCs/>
      <w:color w:val="345A8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1F7E65"/>
    <w:rPr>
      <w:rFonts w:ascii="Verdana" w:eastAsia="MS Gothic" w:hAnsi="Verdana" w:cs="Times New Roman"/>
      <w:b/>
      <w:bCs/>
      <w:color w:val="345A8A"/>
      <w:sz w:val="32"/>
      <w:szCs w:val="32"/>
    </w:rPr>
  </w:style>
  <w:style w:type="table" w:styleId="Tabellenraster">
    <w:name w:val="Table Grid"/>
    <w:basedOn w:val="NormaleTabelle"/>
    <w:uiPriority w:val="59"/>
    <w:rsid w:val="00F7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F7614E"/>
    <w:pPr>
      <w:ind w:left="720"/>
      <w:contextualSpacing/>
    </w:pPr>
  </w:style>
  <w:style w:type="paragraph" w:customStyle="1" w:styleId="Default">
    <w:name w:val="Default"/>
    <w:rsid w:val="00113C83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StandardWeb">
    <w:name w:val="Normal (Web)"/>
    <w:basedOn w:val="Standard"/>
    <w:uiPriority w:val="99"/>
    <w:unhideWhenUsed/>
    <w:rsid w:val="0049281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2E08"/>
    <w:rPr>
      <w:rFonts w:ascii="Tahoma" w:eastAsia="Cambri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E2E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E2E08"/>
    <w:rPr>
      <w:rFonts w:eastAsia="Cambria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E2E0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E2E08"/>
    <w:rPr>
      <w:rFonts w:eastAsia="Cambria"/>
      <w:sz w:val="22"/>
      <w:szCs w:val="22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3B128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3B1282"/>
    <w:rPr>
      <w:rFonts w:eastAsia="Cambria"/>
      <w:lang w:eastAsia="en-US"/>
    </w:rPr>
  </w:style>
  <w:style w:type="character" w:styleId="Hyperlink">
    <w:name w:val="Hyperlink"/>
    <w:uiPriority w:val="99"/>
    <w:unhideWhenUsed/>
    <w:rsid w:val="003B1282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3B128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7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andardsicherung.schulministerium.nrw.de/cms/zentralabitur-gost/faecher/fach.php?fach=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EFFE5-1CC6-46CB-9D11-D252850F60F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D8C900-A05A-4B82-887D-EFC83CD1E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DF911-4FBF-41FD-B8E1-72ECC305FE11}"/>
</file>

<file path=customXml/itemProps4.xml><?xml version="1.0" encoding="utf-8"?>
<ds:datastoreItem xmlns:ds="http://schemas.openxmlformats.org/officeDocument/2006/customXml" ds:itemID="{6451B0BA-71A8-4094-9157-1F53A38E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2801</Words>
  <Characters>17648</Characters>
  <Application>Microsoft Office Word</Application>
  <DocSecurity>4</DocSecurity>
  <Lines>147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20409</CharactersWithSpaces>
  <SharedDoc>false</SharedDoc>
  <HLinks>
    <vt:vector size="6" baseType="variant">
      <vt:variant>
        <vt:i4>1179660</vt:i4>
      </vt:variant>
      <vt:variant>
        <vt:i4>0</vt:i4>
      </vt:variant>
      <vt:variant>
        <vt:i4>0</vt:i4>
      </vt:variant>
      <vt:variant>
        <vt:i4>5</vt:i4>
      </vt:variant>
      <vt:variant>
        <vt:lpwstr>https://www.standardsicherung.schulministerium.nrw.de/cms/zentralabitur-gost/faecher/fach.php?fach=6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Rösler</dc:creator>
  <cp:keywords/>
  <cp:lastModifiedBy>Groothus, Dietmar</cp:lastModifiedBy>
  <cp:revision>2</cp:revision>
  <cp:lastPrinted>2023-11-02T09:34:00Z</cp:lastPrinted>
  <dcterms:created xsi:type="dcterms:W3CDTF">2025-02-06T05:43:00Z</dcterms:created>
  <dcterms:modified xsi:type="dcterms:W3CDTF">2025-02-06T05:43:00Z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