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29B" w:rsidRDefault="0035529B">
      <w:pPr>
        <w:pStyle w:val="berschrift1"/>
        <w:rPr>
          <w:sz w:val="24"/>
        </w:rPr>
      </w:pPr>
      <w:r>
        <w:rPr>
          <w:sz w:val="24"/>
        </w:rPr>
        <w:t xml:space="preserve"> </w:t>
      </w:r>
    </w:p>
    <w:p w:rsidR="0035529B" w:rsidRDefault="0035529B">
      <w:pPr>
        <w:pStyle w:val="berschrift1"/>
        <w:rPr>
          <w:sz w:val="24"/>
        </w:rPr>
      </w:pPr>
      <w:r>
        <w:rPr>
          <w:sz w:val="24"/>
        </w:rPr>
        <w:t>Krankenhaus/Praxis/Firma: ___________________________________________________</w:t>
      </w:r>
    </w:p>
    <w:p w:rsidR="0035529B" w:rsidRDefault="0035529B">
      <w:pPr>
        <w:rPr>
          <w:b/>
          <w:sz w:val="16"/>
        </w:rPr>
      </w:pPr>
    </w:p>
    <w:p w:rsidR="0035529B" w:rsidRDefault="0035529B">
      <w:pPr>
        <w:jc w:val="center"/>
        <w:rPr>
          <w:b/>
          <w:sz w:val="20"/>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b/>
          <w:sz w:val="20"/>
        </w:rPr>
        <w:t xml:space="preserve">Zutreffendes bitte </w:t>
      </w:r>
      <w:bookmarkStart w:id="0" w:name="Kontrollkästchen1"/>
      <w:r>
        <w:rPr>
          <w:b/>
          <w:sz w:val="20"/>
        </w:rPr>
        <w:fldChar w:fldCharType="begin">
          <w:ffData>
            <w:name w:val="Kontrollkästchen1"/>
            <w:enabled/>
            <w:calcOnExit w:val="0"/>
            <w:checkBox>
              <w:sizeAuto/>
              <w:default w:val="1"/>
            </w:checkBox>
          </w:ffData>
        </w:fldChar>
      </w:r>
      <w:r>
        <w:rPr>
          <w:b/>
          <w:sz w:val="20"/>
        </w:rPr>
        <w:instrText xml:space="preserve"> FORMCHECKBOX </w:instrText>
      </w:r>
      <w:r w:rsidR="00104430">
        <w:rPr>
          <w:b/>
          <w:sz w:val="20"/>
        </w:rPr>
      </w:r>
      <w:r w:rsidR="00104430">
        <w:rPr>
          <w:b/>
          <w:sz w:val="20"/>
        </w:rPr>
        <w:fldChar w:fldCharType="separate"/>
      </w:r>
      <w:r>
        <w:rPr>
          <w:b/>
          <w:sz w:val="20"/>
        </w:rPr>
        <w:fldChar w:fldCharType="end"/>
      </w:r>
      <w:bookmarkEnd w:id="0"/>
      <w:r>
        <w:rPr>
          <w:b/>
          <w:sz w:val="20"/>
        </w:rPr>
        <w:t xml:space="preserve"> ankreuzen</w:t>
      </w:r>
    </w:p>
    <w:p w:rsidR="0035529B" w:rsidRDefault="0035529B">
      <w:pPr>
        <w:rPr>
          <w:b/>
          <w:sz w:val="28"/>
        </w:rPr>
      </w:pPr>
    </w:p>
    <w:p w:rsidR="0035529B" w:rsidRDefault="0035529B">
      <w:pPr>
        <w:rPr>
          <w:b/>
          <w:sz w:val="28"/>
        </w:rPr>
      </w:pPr>
    </w:p>
    <w:tbl>
      <w:tblPr>
        <w:tblW w:w="9568" w:type="dxa"/>
        <w:tblBorders>
          <w:top w:val="double" w:sz="4" w:space="0" w:color="auto"/>
          <w:left w:val="double" w:sz="4" w:space="0" w:color="auto"/>
          <w:bottom w:val="sing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379"/>
      </w:tblGrid>
      <w:tr w:rsidR="0035529B">
        <w:trPr>
          <w:cantSplit/>
          <w:tblHeader/>
        </w:trPr>
        <w:tc>
          <w:tcPr>
            <w:tcW w:w="3189" w:type="dxa"/>
            <w:vAlign w:val="center"/>
          </w:tcPr>
          <w:p w:rsidR="0035529B" w:rsidRDefault="0035529B">
            <w:pPr>
              <w:rPr>
                <w:b/>
                <w:sz w:val="18"/>
              </w:rPr>
            </w:pPr>
            <w:r>
              <w:rPr>
                <w:b/>
                <w:sz w:val="18"/>
              </w:rPr>
              <w:t>Stichwort</w:t>
            </w:r>
          </w:p>
        </w:tc>
        <w:tc>
          <w:tcPr>
            <w:tcW w:w="6379" w:type="dxa"/>
            <w:vAlign w:val="center"/>
          </w:tcPr>
          <w:p w:rsidR="0035529B" w:rsidRDefault="0035529B">
            <w:pPr>
              <w:rPr>
                <w:b/>
                <w:sz w:val="18"/>
              </w:rPr>
            </w:pPr>
            <w:r>
              <w:rPr>
                <w:b/>
                <w:sz w:val="18"/>
              </w:rPr>
              <w:t>Beschreibung</w:t>
            </w:r>
          </w:p>
        </w:tc>
      </w:tr>
      <w:tr w:rsidR="0035529B">
        <w:trPr>
          <w:cantSplit/>
        </w:trPr>
        <w:tc>
          <w:tcPr>
            <w:tcW w:w="3189" w:type="dxa"/>
          </w:tcPr>
          <w:p w:rsidR="0035529B" w:rsidRDefault="0035529B">
            <w:pPr>
              <w:rPr>
                <w:sz w:val="18"/>
              </w:rPr>
            </w:pPr>
          </w:p>
          <w:p w:rsidR="0035529B" w:rsidRDefault="0035529B">
            <w:pPr>
              <w:rPr>
                <w:b/>
                <w:sz w:val="18"/>
              </w:rPr>
            </w:pPr>
            <w:r>
              <w:rPr>
                <w:b/>
              </w:rPr>
              <w:fldChar w:fldCharType="begin">
                <w:ffData>
                  <w:name w:val="Kontrollkästchen1"/>
                  <w:enabled/>
                  <w:calcOnExit w:val="0"/>
                  <w:checkBox>
                    <w:sizeAuto/>
                    <w:default w:val="0"/>
                  </w:checkBox>
                </w:ffData>
              </w:fldChar>
            </w:r>
            <w:r>
              <w:rPr>
                <w:b/>
              </w:rPr>
              <w:instrText xml:space="preserve"> FORMCHECKBOX </w:instrText>
            </w:r>
            <w:r w:rsidR="00104430">
              <w:rPr>
                <w:b/>
              </w:rPr>
            </w:r>
            <w:r w:rsidR="00104430">
              <w:rPr>
                <w:b/>
              </w:rPr>
              <w:fldChar w:fldCharType="separate"/>
            </w:r>
            <w:r>
              <w:rPr>
                <w:b/>
              </w:rPr>
              <w:fldChar w:fldCharType="end"/>
            </w:r>
            <w:r>
              <w:rPr>
                <w:b/>
              </w:rPr>
              <w:t xml:space="preserve">   </w:t>
            </w:r>
            <w:r>
              <w:rPr>
                <w:b/>
                <w:sz w:val="18"/>
              </w:rPr>
              <w:t>Antrag</w:t>
            </w:r>
          </w:p>
        </w:tc>
        <w:tc>
          <w:tcPr>
            <w:tcW w:w="6379" w:type="dxa"/>
          </w:tcPr>
          <w:p w:rsidR="0035529B" w:rsidRDefault="0035529B">
            <w:pPr>
              <w:rPr>
                <w:sz w:val="18"/>
              </w:rPr>
            </w:pPr>
          </w:p>
          <w:p w:rsidR="0035529B" w:rsidRDefault="0035529B">
            <w:pPr>
              <w:rPr>
                <w:sz w:val="18"/>
              </w:rPr>
            </w:pPr>
            <w:r>
              <w:rPr>
                <w:sz w:val="18"/>
              </w:rPr>
              <w:t>Formloser Antrag mit genauer Bezeichnung des Antragstellers sowie der Absichtserklärung, Gewebe oder Gewebezubereitungen, die nicht mit industriellen Verfahren be- oder verarbeitet werden und deren wesentliche Be- oder Verarbeitungsverfahren hinreichen</w:t>
            </w:r>
            <w:r w:rsidR="003D436C">
              <w:rPr>
                <w:sz w:val="18"/>
              </w:rPr>
              <w:t>d</w:t>
            </w:r>
            <w:r>
              <w:rPr>
                <w:sz w:val="18"/>
              </w:rPr>
              <w:t xml:space="preserve"> bekannt sind, zu be- oder verarbeiten, zu konservieren, </w:t>
            </w:r>
            <w:r w:rsidR="00C00E71">
              <w:rPr>
                <w:sz w:val="18"/>
              </w:rPr>
              <w:t xml:space="preserve">zu prüfen, zu </w:t>
            </w:r>
            <w:r>
              <w:rPr>
                <w:sz w:val="18"/>
              </w:rPr>
              <w:t xml:space="preserve">lagern oder in den Verkehr zu bringen. </w:t>
            </w:r>
          </w:p>
          <w:p w:rsidR="0035529B" w:rsidRDefault="0035529B">
            <w:pPr>
              <w:rPr>
                <w:sz w:val="18"/>
              </w:rPr>
            </w:pPr>
          </w:p>
        </w:tc>
      </w:tr>
      <w:tr w:rsidR="0035529B">
        <w:trPr>
          <w:cantSplit/>
        </w:trPr>
        <w:tc>
          <w:tcPr>
            <w:tcW w:w="3189" w:type="dxa"/>
            <w:vAlign w:val="center"/>
          </w:tcPr>
          <w:p w:rsidR="0035529B" w:rsidRDefault="0035529B">
            <w:pPr>
              <w:rPr>
                <w:b/>
                <w:sz w:val="18"/>
              </w:rPr>
            </w:pPr>
            <w:r>
              <w:rPr>
                <w:b/>
              </w:rPr>
              <w:fldChar w:fldCharType="begin">
                <w:ffData>
                  <w:name w:val="Kontrollkästchen1"/>
                  <w:enabled/>
                  <w:calcOnExit w:val="0"/>
                  <w:checkBox>
                    <w:sizeAuto/>
                    <w:default w:val="0"/>
                  </w:checkBox>
                </w:ffData>
              </w:fldChar>
            </w:r>
            <w:r>
              <w:rPr>
                <w:b/>
              </w:rPr>
              <w:instrText xml:space="preserve"> FORMCHECKBOX </w:instrText>
            </w:r>
            <w:r w:rsidR="00104430">
              <w:rPr>
                <w:b/>
              </w:rPr>
            </w:r>
            <w:r w:rsidR="00104430">
              <w:rPr>
                <w:b/>
              </w:rPr>
              <w:fldChar w:fldCharType="separate"/>
            </w:r>
            <w:r>
              <w:rPr>
                <w:b/>
              </w:rPr>
              <w:fldChar w:fldCharType="end"/>
            </w:r>
            <w:r>
              <w:rPr>
                <w:b/>
              </w:rPr>
              <w:t xml:space="preserve">   </w:t>
            </w:r>
            <w:r>
              <w:rPr>
                <w:b/>
                <w:sz w:val="18"/>
              </w:rPr>
              <w:t>Handelsregisterauszug</w:t>
            </w:r>
          </w:p>
        </w:tc>
        <w:tc>
          <w:tcPr>
            <w:tcW w:w="6379" w:type="dxa"/>
            <w:vAlign w:val="center"/>
          </w:tcPr>
          <w:p w:rsidR="0035529B" w:rsidRDefault="0035529B">
            <w:pPr>
              <w:rPr>
                <w:sz w:val="18"/>
              </w:rPr>
            </w:pPr>
          </w:p>
          <w:p w:rsidR="0035529B" w:rsidRDefault="0035529B">
            <w:pPr>
              <w:jc w:val="both"/>
              <w:rPr>
                <w:sz w:val="18"/>
              </w:rPr>
            </w:pPr>
            <w:r>
              <w:rPr>
                <w:sz w:val="18"/>
              </w:rPr>
              <w:t>Zum Nachweis in welcher Rechtsform das Unternehmen betrieben wird und welche Personen zur Vertretung berufen sind, bitten wir um Übermittlung eines beglaubigten Auszuges aus dem Handelsregister.</w:t>
            </w:r>
          </w:p>
          <w:p w:rsidR="0035529B" w:rsidRDefault="0035529B">
            <w:pPr>
              <w:rPr>
                <w:sz w:val="18"/>
              </w:rPr>
            </w:pPr>
          </w:p>
        </w:tc>
      </w:tr>
      <w:tr w:rsidR="0035529B">
        <w:trPr>
          <w:cantSplit/>
        </w:trPr>
        <w:tc>
          <w:tcPr>
            <w:tcW w:w="3189" w:type="dxa"/>
            <w:vAlign w:val="center"/>
          </w:tcPr>
          <w:p w:rsidR="0035529B" w:rsidRDefault="0035529B">
            <w:pPr>
              <w:rPr>
                <w:b/>
                <w:sz w:val="18"/>
              </w:rPr>
            </w:pPr>
            <w:r>
              <w:rPr>
                <w:b/>
                <w:szCs w:val="24"/>
              </w:rPr>
              <w:fldChar w:fldCharType="begin">
                <w:ffData>
                  <w:name w:val="Kontrollkästchen1"/>
                  <w:enabled/>
                  <w:calcOnExit w:val="0"/>
                  <w:checkBox>
                    <w:sizeAuto/>
                    <w:default w:val="0"/>
                  </w:checkBox>
                </w:ffData>
              </w:fldChar>
            </w:r>
            <w:r>
              <w:rPr>
                <w:b/>
                <w:szCs w:val="24"/>
              </w:rPr>
              <w:instrText xml:space="preserve"> FORMCHECKBOX </w:instrText>
            </w:r>
            <w:r w:rsidR="00104430">
              <w:rPr>
                <w:b/>
                <w:szCs w:val="24"/>
              </w:rPr>
            </w:r>
            <w:r w:rsidR="00104430">
              <w:rPr>
                <w:b/>
                <w:szCs w:val="24"/>
              </w:rPr>
              <w:fldChar w:fldCharType="separate"/>
            </w:r>
            <w:r>
              <w:rPr>
                <w:b/>
                <w:szCs w:val="24"/>
              </w:rPr>
              <w:fldChar w:fldCharType="end"/>
            </w:r>
            <w:r>
              <w:rPr>
                <w:b/>
                <w:szCs w:val="24"/>
              </w:rPr>
              <w:t xml:space="preserve">  </w:t>
            </w:r>
            <w:r>
              <w:rPr>
                <w:b/>
                <w:sz w:val="18"/>
              </w:rPr>
              <w:t xml:space="preserve">Gewebezubereitungen und </w:t>
            </w:r>
          </w:p>
          <w:p w:rsidR="0035529B" w:rsidRDefault="0035529B">
            <w:pPr>
              <w:rPr>
                <w:b/>
                <w:sz w:val="18"/>
              </w:rPr>
            </w:pPr>
            <w:r>
              <w:rPr>
                <w:b/>
                <w:sz w:val="18"/>
              </w:rPr>
              <w:t xml:space="preserve">         Tätigkeiten</w:t>
            </w:r>
          </w:p>
          <w:p w:rsidR="0035529B" w:rsidRDefault="0035529B">
            <w:pPr>
              <w:rPr>
                <w:b/>
                <w:sz w:val="18"/>
              </w:rPr>
            </w:pPr>
          </w:p>
          <w:p w:rsidR="0035529B" w:rsidRDefault="0035529B">
            <w:pPr>
              <w:rPr>
                <w:b/>
              </w:rPr>
            </w:pPr>
          </w:p>
        </w:tc>
        <w:tc>
          <w:tcPr>
            <w:tcW w:w="6379" w:type="dxa"/>
            <w:vAlign w:val="center"/>
          </w:tcPr>
          <w:p w:rsidR="0035529B" w:rsidRDefault="0035529B">
            <w:pPr>
              <w:rPr>
                <w:sz w:val="18"/>
              </w:rPr>
            </w:pPr>
          </w:p>
          <w:p w:rsidR="0035529B" w:rsidRDefault="0035529B">
            <w:pPr>
              <w:rPr>
                <w:sz w:val="18"/>
              </w:rPr>
            </w:pPr>
            <w:r>
              <w:rPr>
                <w:sz w:val="18"/>
              </w:rPr>
              <w:t>Die Erlaubnis bezieht sich auf bestimmte Gewebezubereitungen und Tätigkeiten.</w:t>
            </w:r>
          </w:p>
          <w:p w:rsidR="0035529B" w:rsidRDefault="0035529B">
            <w:pPr>
              <w:rPr>
                <w:sz w:val="18"/>
              </w:rPr>
            </w:pPr>
            <w:r>
              <w:rPr>
                <w:sz w:val="18"/>
              </w:rPr>
              <w:t xml:space="preserve">Wir bitten Sie daher eine Liste der Gewebe oder Gewebezubereitungen vorzulegen und die jeweiligen Tätigkeiten anzugeben (be- oder verarbeiten, konservieren, verpacken und kennzeichnen, prüfen, freigeben, lagern, in den Verkehr bringen).  </w:t>
            </w:r>
          </w:p>
          <w:p w:rsidR="0035529B" w:rsidRDefault="0035529B">
            <w:pPr>
              <w:rPr>
                <w:sz w:val="18"/>
              </w:rPr>
            </w:pPr>
          </w:p>
        </w:tc>
      </w:tr>
      <w:tr w:rsidR="0035529B">
        <w:trPr>
          <w:cantSplit/>
        </w:trPr>
        <w:tc>
          <w:tcPr>
            <w:tcW w:w="3189" w:type="dxa"/>
          </w:tcPr>
          <w:p w:rsidR="0035529B" w:rsidRDefault="0035529B">
            <w:pPr>
              <w:rPr>
                <w:sz w:val="18"/>
              </w:rPr>
            </w:pPr>
          </w:p>
          <w:p w:rsidR="0035529B" w:rsidRDefault="0035529B">
            <w:pPr>
              <w:rPr>
                <w:b/>
                <w:sz w:val="18"/>
                <w:szCs w:val="18"/>
              </w:rPr>
            </w:pPr>
            <w:r>
              <w:rPr>
                <w:b/>
                <w:sz w:val="18"/>
                <w:szCs w:val="18"/>
              </w:rPr>
              <w:t>Benennung und</w:t>
            </w:r>
            <w:r>
              <w:rPr>
                <w:b/>
              </w:rPr>
              <w:t xml:space="preserve"> </w:t>
            </w:r>
            <w:r>
              <w:rPr>
                <w:b/>
                <w:sz w:val="18"/>
                <w:szCs w:val="18"/>
              </w:rPr>
              <w:t>Sachkenntnisnachweis</w:t>
            </w:r>
          </w:p>
          <w:p w:rsidR="0035529B" w:rsidRDefault="0035529B">
            <w:pPr>
              <w:pStyle w:val="Textkrper2"/>
              <w:rPr>
                <w:sz w:val="18"/>
              </w:rPr>
            </w:pPr>
          </w:p>
          <w:p w:rsidR="0035529B" w:rsidRDefault="0035529B">
            <w:pPr>
              <w:rPr>
                <w:b/>
                <w:sz w:val="18"/>
              </w:rPr>
            </w:pPr>
            <w:r>
              <w:rPr>
                <w:b/>
              </w:rPr>
              <w:fldChar w:fldCharType="begin">
                <w:ffData>
                  <w:name w:val="Kontrollkästchen1"/>
                  <w:enabled/>
                  <w:calcOnExit w:val="0"/>
                  <w:checkBox>
                    <w:sizeAuto/>
                    <w:default w:val="0"/>
                  </w:checkBox>
                </w:ffData>
              </w:fldChar>
            </w:r>
            <w:r>
              <w:rPr>
                <w:b/>
              </w:rPr>
              <w:instrText xml:space="preserve"> FORMCHECKBOX </w:instrText>
            </w:r>
            <w:r w:rsidR="00104430">
              <w:rPr>
                <w:b/>
              </w:rPr>
            </w:r>
            <w:r w:rsidR="00104430">
              <w:rPr>
                <w:b/>
              </w:rPr>
              <w:fldChar w:fldCharType="separate"/>
            </w:r>
            <w:r>
              <w:rPr>
                <w:b/>
              </w:rPr>
              <w:fldChar w:fldCharType="end"/>
            </w:r>
            <w:r>
              <w:rPr>
                <w:b/>
              </w:rPr>
              <w:t xml:space="preserve">  </w:t>
            </w:r>
            <w:r>
              <w:rPr>
                <w:b/>
                <w:sz w:val="18"/>
              </w:rPr>
              <w:t>Verantwortliche Person</w:t>
            </w:r>
          </w:p>
          <w:p w:rsidR="0035529B" w:rsidRDefault="0035529B">
            <w:pPr>
              <w:rPr>
                <w:b/>
                <w:sz w:val="18"/>
                <w:u w:val="single"/>
              </w:rPr>
            </w:pPr>
          </w:p>
          <w:p w:rsidR="0035529B" w:rsidRDefault="0035529B">
            <w:pPr>
              <w:rPr>
                <w:b/>
                <w:sz w:val="18"/>
                <w:u w:val="single"/>
              </w:rPr>
            </w:pPr>
          </w:p>
          <w:p w:rsidR="0035529B" w:rsidRDefault="0035529B">
            <w:pPr>
              <w:rPr>
                <w:b/>
                <w:sz w:val="18"/>
                <w:u w:val="single"/>
              </w:rPr>
            </w:pPr>
          </w:p>
          <w:p w:rsidR="0035529B" w:rsidRDefault="0035529B">
            <w:pPr>
              <w:rPr>
                <w:b/>
                <w:sz w:val="18"/>
                <w:u w:val="single"/>
              </w:rPr>
            </w:pPr>
          </w:p>
          <w:p w:rsidR="0035529B" w:rsidRDefault="0035529B">
            <w:pPr>
              <w:rPr>
                <w:b/>
                <w:sz w:val="18"/>
                <w:u w:val="single"/>
              </w:rPr>
            </w:pPr>
          </w:p>
          <w:p w:rsidR="0035529B" w:rsidRDefault="0035529B">
            <w:pPr>
              <w:rPr>
                <w:b/>
                <w:sz w:val="18"/>
                <w:u w:val="single"/>
              </w:rPr>
            </w:pPr>
          </w:p>
          <w:p w:rsidR="0035529B" w:rsidRDefault="0035529B">
            <w:pPr>
              <w:pStyle w:val="berschrift40"/>
              <w:rPr>
                <w:sz w:val="18"/>
                <w:u w:val="none"/>
              </w:rPr>
            </w:pPr>
          </w:p>
          <w:p w:rsidR="00FA0EA9" w:rsidRDefault="00FA0EA9" w:rsidP="00D92E3E"/>
          <w:p w:rsidR="00FA0EA9" w:rsidRPr="00D92E3E" w:rsidRDefault="00FA0EA9" w:rsidP="00D92E3E"/>
          <w:p w:rsidR="0035529B" w:rsidRDefault="0035529B">
            <w:pPr>
              <w:pStyle w:val="berschrift40"/>
            </w:pPr>
            <w:r>
              <w:t xml:space="preserve"> </w:t>
            </w:r>
          </w:p>
          <w:p w:rsidR="0035529B" w:rsidRDefault="0035529B"/>
          <w:p w:rsidR="0035529B" w:rsidRDefault="0035529B">
            <w:pPr>
              <w:rPr>
                <w:b/>
                <w:sz w:val="18"/>
              </w:rPr>
            </w:pPr>
            <w:r>
              <w:rPr>
                <w:b/>
                <w:szCs w:val="24"/>
              </w:rPr>
              <w:fldChar w:fldCharType="begin">
                <w:ffData>
                  <w:name w:val="Kontrollkästchen1"/>
                  <w:enabled/>
                  <w:calcOnExit w:val="0"/>
                  <w:checkBox>
                    <w:sizeAuto/>
                    <w:default w:val="0"/>
                  </w:checkBox>
                </w:ffData>
              </w:fldChar>
            </w:r>
            <w:r>
              <w:rPr>
                <w:b/>
                <w:szCs w:val="24"/>
              </w:rPr>
              <w:instrText xml:space="preserve"> FORMCHECKBOX </w:instrText>
            </w:r>
            <w:r w:rsidR="00104430">
              <w:rPr>
                <w:b/>
                <w:szCs w:val="24"/>
              </w:rPr>
            </w:r>
            <w:r w:rsidR="00104430">
              <w:rPr>
                <w:b/>
                <w:szCs w:val="24"/>
              </w:rPr>
              <w:fldChar w:fldCharType="separate"/>
            </w:r>
            <w:r>
              <w:rPr>
                <w:b/>
                <w:szCs w:val="24"/>
              </w:rPr>
              <w:fldChar w:fldCharType="end"/>
            </w:r>
            <w:r>
              <w:rPr>
                <w:b/>
                <w:szCs w:val="24"/>
              </w:rPr>
              <w:t xml:space="preserve">  </w:t>
            </w:r>
            <w:r>
              <w:rPr>
                <w:b/>
                <w:sz w:val="18"/>
              </w:rPr>
              <w:t>Weiter mitwirkendes Personal</w:t>
            </w:r>
          </w:p>
          <w:p w:rsidR="0035529B" w:rsidRDefault="0035529B">
            <w:pPr>
              <w:rPr>
                <w:b/>
                <w:sz w:val="18"/>
                <w:u w:val="single"/>
              </w:rPr>
            </w:pPr>
          </w:p>
        </w:tc>
        <w:tc>
          <w:tcPr>
            <w:tcW w:w="6379" w:type="dxa"/>
          </w:tcPr>
          <w:p w:rsidR="0035529B" w:rsidRDefault="0035529B">
            <w:pPr>
              <w:rPr>
                <w:sz w:val="18"/>
              </w:rPr>
            </w:pPr>
          </w:p>
          <w:p w:rsidR="0035529B" w:rsidRDefault="0035529B">
            <w:pPr>
              <w:jc w:val="both"/>
              <w:rPr>
                <w:sz w:val="18"/>
              </w:rPr>
            </w:pPr>
            <w:r>
              <w:rPr>
                <w:sz w:val="18"/>
              </w:rPr>
              <w:t>Der Nachweis der erforderlichen Sachkenntnis als verantwortliche Person wird gemäß § 20c Abs. 3 AMG erbracht durch</w:t>
            </w:r>
          </w:p>
          <w:p w:rsidR="0035529B" w:rsidRDefault="0035529B">
            <w:pPr>
              <w:jc w:val="both"/>
              <w:rPr>
                <w:sz w:val="18"/>
              </w:rPr>
            </w:pPr>
          </w:p>
          <w:p w:rsidR="0035529B" w:rsidRDefault="0035529B">
            <w:pPr>
              <w:jc w:val="both"/>
              <w:rPr>
                <w:sz w:val="18"/>
              </w:rPr>
            </w:pPr>
            <w:r>
              <w:rPr>
                <w:sz w:val="18"/>
              </w:rPr>
              <w:t>das Zeugnis über eine nach abgeschlossenem Hochschulstudium der Humanmedizin, Biologie, Biochemie oder einem als gleichwertig anerkanntem Studium abgelegte Prüfung sowie</w:t>
            </w:r>
          </w:p>
          <w:p w:rsidR="0035529B" w:rsidRDefault="0035529B">
            <w:pPr>
              <w:jc w:val="both"/>
              <w:rPr>
                <w:sz w:val="18"/>
              </w:rPr>
            </w:pPr>
            <w:r>
              <w:rPr>
                <w:sz w:val="18"/>
              </w:rPr>
              <w:t>eine mindestens zweijährige praktische Tätigkeit auf dem Gebiet der Be- oder Verarbeitung von Geweben oder Gewebezubereitungen.</w:t>
            </w:r>
          </w:p>
          <w:p w:rsidR="00FA0EA9" w:rsidRDefault="00FA0EA9">
            <w:pPr>
              <w:jc w:val="both"/>
              <w:rPr>
                <w:sz w:val="18"/>
              </w:rPr>
            </w:pPr>
            <w:r w:rsidRPr="00FA0EA9">
              <w:rPr>
                <w:sz w:val="18"/>
              </w:rPr>
              <w:t>Für Einrichtungen, die ausschließlich Gewebe oder Gewebezubereitungen prüfen, kann der Nachweis der praktischen Tätigkeit auch durch eine mindestens zweijährige praktische Tätigkeit auf dem Gebiet der Prüfung und Be- oder Verarbeitung von Geweben oder Gewebezubereitungen erbracht werden.</w:t>
            </w:r>
          </w:p>
          <w:p w:rsidR="0035529B" w:rsidRDefault="0035529B">
            <w:pPr>
              <w:jc w:val="both"/>
              <w:rPr>
                <w:sz w:val="18"/>
              </w:rPr>
            </w:pPr>
          </w:p>
          <w:p w:rsidR="0035529B" w:rsidRDefault="0035529B">
            <w:pPr>
              <w:jc w:val="both"/>
              <w:rPr>
                <w:sz w:val="18"/>
              </w:rPr>
            </w:pPr>
            <w:r>
              <w:rPr>
                <w:sz w:val="18"/>
              </w:rPr>
              <w:t>Wir bitten daher um Vorlage des Abschlusszeugnisses des Hochschulstudiums (Kopie) sowie um den Nachweis des beruflichen Werdeganges.</w:t>
            </w:r>
          </w:p>
          <w:p w:rsidR="0035529B" w:rsidRDefault="0035529B">
            <w:pPr>
              <w:jc w:val="both"/>
              <w:rPr>
                <w:sz w:val="18"/>
              </w:rPr>
            </w:pPr>
          </w:p>
          <w:p w:rsidR="0035529B" w:rsidRDefault="0035529B">
            <w:pPr>
              <w:jc w:val="both"/>
              <w:rPr>
                <w:sz w:val="18"/>
              </w:rPr>
            </w:pPr>
            <w:r>
              <w:rPr>
                <w:sz w:val="18"/>
              </w:rPr>
              <w:t>Zum Nachweis, dass weiter mitwirkendes Personal ausreichend qualifiziert ist, bitten wir um Benennung der Personen, die an den beantragten Tätigkeiten  beteiligt sind und um Angabe der j</w:t>
            </w:r>
            <w:r w:rsidR="008C193C">
              <w:rPr>
                <w:sz w:val="18"/>
              </w:rPr>
              <w:t>eweiligen Berufsausbildung und -</w:t>
            </w:r>
            <w:r>
              <w:rPr>
                <w:sz w:val="18"/>
              </w:rPr>
              <w:t>erfahrung (§ 20c Abs. 2 Nr. 2 AMG).</w:t>
            </w:r>
          </w:p>
          <w:p w:rsidR="0035529B" w:rsidRDefault="0035529B">
            <w:pPr>
              <w:jc w:val="both"/>
              <w:rPr>
                <w:sz w:val="18"/>
              </w:rPr>
            </w:pPr>
          </w:p>
        </w:tc>
      </w:tr>
      <w:tr w:rsidR="00FA0EA9">
        <w:trPr>
          <w:cantSplit/>
        </w:trPr>
        <w:tc>
          <w:tcPr>
            <w:tcW w:w="3189" w:type="dxa"/>
          </w:tcPr>
          <w:p w:rsidR="00FA0EA9" w:rsidRDefault="00FA0EA9" w:rsidP="00FA0EA9">
            <w:pPr>
              <w:rPr>
                <w:b/>
              </w:rPr>
            </w:pPr>
          </w:p>
          <w:p w:rsidR="00FA0EA9" w:rsidRDefault="00FA0EA9" w:rsidP="00FA0EA9">
            <w:pPr>
              <w:rPr>
                <w:b/>
                <w:sz w:val="18"/>
              </w:rPr>
            </w:pPr>
            <w:r>
              <w:rPr>
                <w:b/>
              </w:rPr>
              <w:fldChar w:fldCharType="begin">
                <w:ffData>
                  <w:name w:val="Kontrollkästchen1"/>
                  <w:enabled/>
                  <w:calcOnExit w:val="0"/>
                  <w:checkBox>
                    <w:sizeAuto/>
                    <w:default w:val="0"/>
                  </w:checkBox>
                </w:ffData>
              </w:fldChar>
            </w:r>
            <w:r>
              <w:rPr>
                <w:b/>
              </w:rPr>
              <w:instrText xml:space="preserve"> FORMCHECKBOX </w:instrText>
            </w:r>
            <w:r w:rsidR="00104430">
              <w:rPr>
                <w:b/>
              </w:rPr>
            </w:r>
            <w:r w:rsidR="00104430">
              <w:rPr>
                <w:b/>
              </w:rPr>
              <w:fldChar w:fldCharType="separate"/>
            </w:r>
            <w:r>
              <w:rPr>
                <w:b/>
              </w:rPr>
              <w:fldChar w:fldCharType="end"/>
            </w:r>
            <w:r>
              <w:rPr>
                <w:b/>
              </w:rPr>
              <w:t xml:space="preserve">  </w:t>
            </w:r>
            <w:r>
              <w:rPr>
                <w:b/>
                <w:sz w:val="18"/>
              </w:rPr>
              <w:t>Zuverlässigkeit des Antragstellers und der verantwortlichen Person nach § 20c AMG</w:t>
            </w:r>
          </w:p>
          <w:p w:rsidR="00FA0EA9" w:rsidRDefault="00FA0EA9">
            <w:pPr>
              <w:rPr>
                <w:b/>
                <w:sz w:val="18"/>
              </w:rPr>
            </w:pPr>
          </w:p>
        </w:tc>
        <w:tc>
          <w:tcPr>
            <w:tcW w:w="6379" w:type="dxa"/>
          </w:tcPr>
          <w:p w:rsidR="00FA0EA9" w:rsidRDefault="00FA0EA9">
            <w:pPr>
              <w:jc w:val="both"/>
              <w:rPr>
                <w:sz w:val="18"/>
              </w:rPr>
            </w:pPr>
          </w:p>
          <w:p w:rsidR="00FA0EA9" w:rsidRDefault="003914A3" w:rsidP="008C193C">
            <w:pPr>
              <w:jc w:val="both"/>
              <w:rPr>
                <w:sz w:val="18"/>
              </w:rPr>
            </w:pPr>
            <w:r w:rsidRPr="003914A3">
              <w:rPr>
                <w:sz w:val="18"/>
              </w:rPr>
              <w:t>Zum Nachweis der erforderlichen Zuverlässigkeit sind ein Führungszeugnis des Antragssteller</w:t>
            </w:r>
            <w:r w:rsidR="00CF60CC">
              <w:rPr>
                <w:sz w:val="18"/>
              </w:rPr>
              <w:t>s</w:t>
            </w:r>
            <w:r w:rsidRPr="003914A3">
              <w:rPr>
                <w:sz w:val="18"/>
              </w:rPr>
              <w:t>, d.h. der Person, die den Antrag unterschrieben hat und ein Führungszeugnis der verantwortlichen Person nach § 20</w:t>
            </w:r>
            <w:r>
              <w:rPr>
                <w:sz w:val="18"/>
              </w:rPr>
              <w:t>c</w:t>
            </w:r>
            <w:r w:rsidRPr="003914A3">
              <w:rPr>
                <w:sz w:val="18"/>
              </w:rPr>
              <w:t xml:space="preserve"> AMG (jeweils im Original, </w:t>
            </w:r>
            <w:r w:rsidR="008C193C" w:rsidRPr="008C193C">
              <w:rPr>
                <w:sz w:val="18"/>
              </w:rPr>
              <w:t>Belegart 0 zur Vorlage bei einer Behörde nach § 30 Abs. 5 BZRGU, nicht älter als 3 Monate)</w:t>
            </w:r>
            <w:r w:rsidRPr="003914A3">
              <w:rPr>
                <w:sz w:val="18"/>
              </w:rPr>
              <w:t>) vorzulegen.</w:t>
            </w:r>
          </w:p>
        </w:tc>
      </w:tr>
      <w:tr w:rsidR="0035529B">
        <w:trPr>
          <w:cantSplit/>
        </w:trPr>
        <w:tc>
          <w:tcPr>
            <w:tcW w:w="3189" w:type="dxa"/>
          </w:tcPr>
          <w:p w:rsidR="0035529B" w:rsidRDefault="0035529B">
            <w:pPr>
              <w:rPr>
                <w:b/>
                <w:sz w:val="18"/>
              </w:rPr>
            </w:pPr>
          </w:p>
          <w:p w:rsidR="0035529B" w:rsidRDefault="0035529B">
            <w:pPr>
              <w:rPr>
                <w:b/>
                <w:sz w:val="18"/>
                <w:szCs w:val="18"/>
              </w:rPr>
            </w:pPr>
            <w:r>
              <w:rPr>
                <w:b/>
                <w:sz w:val="18"/>
                <w:szCs w:val="18"/>
              </w:rPr>
              <w:t>Räume und Einrichtungen</w:t>
            </w:r>
          </w:p>
          <w:p w:rsidR="0035529B" w:rsidRDefault="0035529B">
            <w:pPr>
              <w:rPr>
                <w:b/>
                <w:sz w:val="18"/>
                <w:szCs w:val="18"/>
              </w:rPr>
            </w:pPr>
          </w:p>
          <w:p w:rsidR="0035529B" w:rsidRDefault="0035529B">
            <w:pPr>
              <w:rPr>
                <w:b/>
                <w:sz w:val="18"/>
                <w:szCs w:val="18"/>
              </w:rPr>
            </w:pPr>
          </w:p>
          <w:p w:rsidR="0035529B" w:rsidRDefault="0035529B">
            <w:pPr>
              <w:rPr>
                <w:b/>
                <w:sz w:val="18"/>
                <w:szCs w:val="18"/>
              </w:rPr>
            </w:pPr>
          </w:p>
          <w:p w:rsidR="0035529B" w:rsidRDefault="0035529B">
            <w:pPr>
              <w:rPr>
                <w:b/>
                <w:sz w:val="18"/>
              </w:rPr>
            </w:pPr>
            <w:r>
              <w:rPr>
                <w:b/>
                <w:szCs w:val="24"/>
              </w:rPr>
              <w:fldChar w:fldCharType="begin">
                <w:ffData>
                  <w:name w:val="Kontrollkästchen1"/>
                  <w:enabled/>
                  <w:calcOnExit w:val="0"/>
                  <w:checkBox>
                    <w:sizeAuto/>
                    <w:default w:val="0"/>
                  </w:checkBox>
                </w:ffData>
              </w:fldChar>
            </w:r>
            <w:r>
              <w:rPr>
                <w:b/>
                <w:szCs w:val="24"/>
              </w:rPr>
              <w:instrText xml:space="preserve"> FORMCHECKBOX </w:instrText>
            </w:r>
            <w:r w:rsidR="00104430">
              <w:rPr>
                <w:b/>
                <w:szCs w:val="24"/>
              </w:rPr>
            </w:r>
            <w:r w:rsidR="00104430">
              <w:rPr>
                <w:b/>
                <w:szCs w:val="24"/>
              </w:rPr>
              <w:fldChar w:fldCharType="separate"/>
            </w:r>
            <w:r>
              <w:rPr>
                <w:b/>
                <w:szCs w:val="24"/>
              </w:rPr>
              <w:fldChar w:fldCharType="end"/>
            </w:r>
            <w:r>
              <w:rPr>
                <w:b/>
                <w:szCs w:val="24"/>
              </w:rPr>
              <w:t xml:space="preserve">  </w:t>
            </w:r>
            <w:r>
              <w:rPr>
                <w:b/>
                <w:sz w:val="18"/>
              </w:rPr>
              <w:t xml:space="preserve">Liste der Räumlichkeiten </w:t>
            </w:r>
          </w:p>
          <w:p w:rsidR="0035529B" w:rsidRDefault="0035529B">
            <w:pPr>
              <w:rPr>
                <w:b/>
                <w:sz w:val="18"/>
              </w:rPr>
            </w:pPr>
            <w:r>
              <w:rPr>
                <w:b/>
                <w:sz w:val="18"/>
              </w:rPr>
              <w:t xml:space="preserve">        und Geräte mit Funktionsbe-</w:t>
            </w:r>
          </w:p>
          <w:p w:rsidR="0035529B" w:rsidRDefault="0035529B">
            <w:pPr>
              <w:rPr>
                <w:b/>
                <w:sz w:val="18"/>
              </w:rPr>
            </w:pPr>
            <w:r>
              <w:rPr>
                <w:b/>
                <w:sz w:val="18"/>
              </w:rPr>
              <w:t xml:space="preserve">        schreibung</w:t>
            </w:r>
          </w:p>
          <w:p w:rsidR="0035529B" w:rsidRDefault="0035529B">
            <w:pPr>
              <w:rPr>
                <w:b/>
                <w:sz w:val="18"/>
              </w:rPr>
            </w:pPr>
          </w:p>
          <w:p w:rsidR="0035529B" w:rsidRDefault="0035529B">
            <w:pPr>
              <w:rPr>
                <w:b/>
                <w:sz w:val="18"/>
              </w:rPr>
            </w:pPr>
            <w:r>
              <w:rPr>
                <w:b/>
                <w:szCs w:val="24"/>
              </w:rPr>
              <w:fldChar w:fldCharType="begin">
                <w:ffData>
                  <w:name w:val="Kontrollkästchen1"/>
                  <w:enabled/>
                  <w:calcOnExit w:val="0"/>
                  <w:checkBox>
                    <w:sizeAuto/>
                    <w:default w:val="0"/>
                  </w:checkBox>
                </w:ffData>
              </w:fldChar>
            </w:r>
            <w:r>
              <w:rPr>
                <w:b/>
                <w:szCs w:val="24"/>
              </w:rPr>
              <w:instrText xml:space="preserve"> FORMCHECKBOX </w:instrText>
            </w:r>
            <w:r w:rsidR="00104430">
              <w:rPr>
                <w:b/>
                <w:szCs w:val="24"/>
              </w:rPr>
            </w:r>
            <w:r w:rsidR="00104430">
              <w:rPr>
                <w:b/>
                <w:szCs w:val="24"/>
              </w:rPr>
              <w:fldChar w:fldCharType="separate"/>
            </w:r>
            <w:r>
              <w:rPr>
                <w:b/>
                <w:szCs w:val="24"/>
              </w:rPr>
              <w:fldChar w:fldCharType="end"/>
            </w:r>
            <w:r>
              <w:rPr>
                <w:b/>
                <w:szCs w:val="24"/>
              </w:rPr>
              <w:t xml:space="preserve">  </w:t>
            </w:r>
            <w:r>
              <w:rPr>
                <w:b/>
                <w:sz w:val="18"/>
              </w:rPr>
              <w:t>Lageskizze</w:t>
            </w:r>
          </w:p>
          <w:p w:rsidR="0035529B" w:rsidRDefault="0035529B">
            <w:pPr>
              <w:rPr>
                <w:b/>
                <w:sz w:val="18"/>
              </w:rPr>
            </w:pPr>
          </w:p>
        </w:tc>
        <w:tc>
          <w:tcPr>
            <w:tcW w:w="6379" w:type="dxa"/>
          </w:tcPr>
          <w:p w:rsidR="0035529B" w:rsidRDefault="0035529B">
            <w:pPr>
              <w:jc w:val="both"/>
              <w:rPr>
                <w:sz w:val="18"/>
              </w:rPr>
            </w:pPr>
          </w:p>
          <w:p w:rsidR="0035529B" w:rsidRDefault="0035529B">
            <w:pPr>
              <w:jc w:val="both"/>
              <w:rPr>
                <w:sz w:val="18"/>
              </w:rPr>
            </w:pPr>
            <w:r>
              <w:rPr>
                <w:sz w:val="18"/>
              </w:rPr>
              <w:t>Für die beabsichtigte Be- oder Verarbeitung, Konservierung, Prüfung und Lagerung von Geweben und Gewebezubereitungen müssen geeignete Räume und Einrichtungen vorhanden sein (§ 20c Abs. 2 Nr. 3 AMG).</w:t>
            </w:r>
          </w:p>
          <w:p w:rsidR="0035529B" w:rsidRDefault="0035529B">
            <w:pPr>
              <w:jc w:val="both"/>
              <w:rPr>
                <w:sz w:val="18"/>
              </w:rPr>
            </w:pPr>
          </w:p>
          <w:p w:rsidR="0035529B" w:rsidRDefault="0035529B">
            <w:pPr>
              <w:jc w:val="both"/>
              <w:rPr>
                <w:sz w:val="18"/>
              </w:rPr>
            </w:pPr>
            <w:r>
              <w:rPr>
                <w:sz w:val="18"/>
              </w:rPr>
              <w:t>Hierzu bitten wir um Vorlage einer Beschreibung der Funktion der einzelnen Betriebsräume mit lückenloser Aufzählung der dort für die Funktionsabläufe erforderlichen Einrichtungen und Geräte. Ferner bitten wir um Vorlage einer entsprechenden Lageskizze sowie um Angaben über die Beschaffenheit von Fußböden, Decken, Wänden, Belüftung, Beheizung und Beleuchtung der einzelnen Betriebsräume.</w:t>
            </w:r>
          </w:p>
          <w:p w:rsidR="0035529B" w:rsidRDefault="0035529B">
            <w:pPr>
              <w:jc w:val="both"/>
              <w:rPr>
                <w:sz w:val="18"/>
              </w:rPr>
            </w:pPr>
          </w:p>
        </w:tc>
      </w:tr>
      <w:tr w:rsidR="0035529B">
        <w:trPr>
          <w:cantSplit/>
        </w:trPr>
        <w:tc>
          <w:tcPr>
            <w:tcW w:w="3189" w:type="dxa"/>
          </w:tcPr>
          <w:p w:rsidR="0035529B" w:rsidRDefault="0035529B">
            <w:pPr>
              <w:rPr>
                <w:b/>
                <w:sz w:val="18"/>
              </w:rPr>
            </w:pPr>
          </w:p>
          <w:p w:rsidR="0035529B" w:rsidRDefault="0035529B">
            <w:pPr>
              <w:rPr>
                <w:b/>
                <w:sz w:val="18"/>
                <w:szCs w:val="18"/>
              </w:rPr>
            </w:pPr>
            <w:r>
              <w:rPr>
                <w:b/>
                <w:sz w:val="18"/>
                <w:szCs w:val="18"/>
              </w:rPr>
              <w:t>Qualitätsmanagement und Gute Fachliche Praxis</w:t>
            </w:r>
          </w:p>
          <w:p w:rsidR="0035529B" w:rsidRDefault="0035529B">
            <w:pPr>
              <w:rPr>
                <w:b/>
                <w:sz w:val="18"/>
                <w:szCs w:val="18"/>
              </w:rPr>
            </w:pPr>
          </w:p>
          <w:p w:rsidR="0035529B" w:rsidRDefault="0035529B">
            <w:pPr>
              <w:rPr>
                <w:b/>
                <w:sz w:val="18"/>
                <w:szCs w:val="18"/>
              </w:rPr>
            </w:pPr>
          </w:p>
          <w:p w:rsidR="0035529B" w:rsidRDefault="0035529B">
            <w:pPr>
              <w:rPr>
                <w:b/>
                <w:sz w:val="18"/>
                <w:szCs w:val="18"/>
              </w:rPr>
            </w:pPr>
          </w:p>
          <w:p w:rsidR="0035529B" w:rsidRDefault="0035529B">
            <w:pPr>
              <w:rPr>
                <w:b/>
                <w:sz w:val="18"/>
                <w:szCs w:val="18"/>
              </w:rPr>
            </w:pPr>
          </w:p>
          <w:p w:rsidR="0035529B" w:rsidRDefault="0035529B">
            <w:pPr>
              <w:rPr>
                <w:b/>
                <w:sz w:val="18"/>
              </w:rPr>
            </w:pPr>
            <w:r>
              <w:rPr>
                <w:b/>
                <w:szCs w:val="24"/>
              </w:rPr>
              <w:fldChar w:fldCharType="begin">
                <w:ffData>
                  <w:name w:val="Kontrollkästchen1"/>
                  <w:enabled/>
                  <w:calcOnExit w:val="0"/>
                  <w:checkBox>
                    <w:sizeAuto/>
                    <w:default w:val="0"/>
                  </w:checkBox>
                </w:ffData>
              </w:fldChar>
            </w:r>
            <w:r>
              <w:rPr>
                <w:b/>
                <w:szCs w:val="24"/>
              </w:rPr>
              <w:instrText xml:space="preserve"> FORMCHECKBOX </w:instrText>
            </w:r>
            <w:r w:rsidR="00104430">
              <w:rPr>
                <w:b/>
                <w:szCs w:val="24"/>
              </w:rPr>
            </w:r>
            <w:r w:rsidR="00104430">
              <w:rPr>
                <w:b/>
                <w:szCs w:val="24"/>
              </w:rPr>
              <w:fldChar w:fldCharType="separate"/>
            </w:r>
            <w:r>
              <w:rPr>
                <w:b/>
                <w:szCs w:val="24"/>
              </w:rPr>
              <w:fldChar w:fldCharType="end"/>
            </w:r>
            <w:r>
              <w:rPr>
                <w:b/>
                <w:szCs w:val="24"/>
              </w:rPr>
              <w:t xml:space="preserve">  </w:t>
            </w:r>
            <w:r>
              <w:rPr>
                <w:b/>
                <w:sz w:val="18"/>
              </w:rPr>
              <w:t xml:space="preserve">QM-Handbuch  </w:t>
            </w:r>
          </w:p>
          <w:p w:rsidR="0035529B" w:rsidRDefault="0035529B">
            <w:pPr>
              <w:rPr>
                <w:b/>
                <w:sz w:val="18"/>
              </w:rPr>
            </w:pPr>
          </w:p>
          <w:p w:rsidR="0035529B" w:rsidRDefault="0035529B">
            <w:pPr>
              <w:rPr>
                <w:b/>
                <w:sz w:val="18"/>
              </w:rPr>
            </w:pPr>
          </w:p>
          <w:p w:rsidR="0035529B" w:rsidRDefault="0035529B">
            <w:pPr>
              <w:rPr>
                <w:b/>
                <w:sz w:val="18"/>
                <w:szCs w:val="18"/>
              </w:rPr>
            </w:pPr>
            <w:r>
              <w:rPr>
                <w:b/>
                <w:szCs w:val="24"/>
              </w:rPr>
              <w:fldChar w:fldCharType="begin">
                <w:ffData>
                  <w:name w:val="Kontrollkästchen1"/>
                  <w:enabled/>
                  <w:calcOnExit w:val="0"/>
                  <w:checkBox>
                    <w:sizeAuto/>
                    <w:default w:val="0"/>
                  </w:checkBox>
                </w:ffData>
              </w:fldChar>
            </w:r>
            <w:r>
              <w:rPr>
                <w:b/>
                <w:szCs w:val="24"/>
              </w:rPr>
              <w:instrText xml:space="preserve"> FORMCHECKBOX </w:instrText>
            </w:r>
            <w:r w:rsidR="00104430">
              <w:rPr>
                <w:b/>
                <w:szCs w:val="24"/>
              </w:rPr>
            </w:r>
            <w:r w:rsidR="00104430">
              <w:rPr>
                <w:b/>
                <w:szCs w:val="24"/>
              </w:rPr>
              <w:fldChar w:fldCharType="separate"/>
            </w:r>
            <w:r>
              <w:rPr>
                <w:b/>
                <w:szCs w:val="24"/>
              </w:rPr>
              <w:fldChar w:fldCharType="end"/>
            </w:r>
            <w:r>
              <w:rPr>
                <w:b/>
                <w:szCs w:val="24"/>
              </w:rPr>
              <w:t xml:space="preserve">  </w:t>
            </w:r>
            <w:r>
              <w:rPr>
                <w:b/>
                <w:sz w:val="18"/>
                <w:szCs w:val="18"/>
              </w:rPr>
              <w:t>Darstellung der wesentlichen</w:t>
            </w:r>
          </w:p>
          <w:p w:rsidR="0035529B" w:rsidRDefault="0035529B">
            <w:pPr>
              <w:rPr>
                <w:b/>
                <w:sz w:val="18"/>
                <w:szCs w:val="18"/>
              </w:rPr>
            </w:pPr>
            <w:r>
              <w:rPr>
                <w:b/>
                <w:sz w:val="18"/>
                <w:szCs w:val="18"/>
              </w:rPr>
              <w:t xml:space="preserve">        Verfahren</w:t>
            </w:r>
          </w:p>
          <w:p w:rsidR="0035529B" w:rsidRDefault="0035529B">
            <w:pPr>
              <w:rPr>
                <w:b/>
                <w:sz w:val="18"/>
              </w:rPr>
            </w:pPr>
          </w:p>
          <w:p w:rsidR="0035529B" w:rsidRDefault="0035529B">
            <w:pPr>
              <w:rPr>
                <w:b/>
                <w:sz w:val="18"/>
              </w:rPr>
            </w:pPr>
          </w:p>
          <w:p w:rsidR="0035529B" w:rsidRDefault="0035529B">
            <w:pPr>
              <w:rPr>
                <w:b/>
                <w:sz w:val="18"/>
              </w:rPr>
            </w:pPr>
            <w:r>
              <w:rPr>
                <w:b/>
                <w:sz w:val="18"/>
              </w:rPr>
              <w:t xml:space="preserve"> </w:t>
            </w:r>
          </w:p>
        </w:tc>
        <w:tc>
          <w:tcPr>
            <w:tcW w:w="6379" w:type="dxa"/>
          </w:tcPr>
          <w:p w:rsidR="0035529B" w:rsidRDefault="0035529B">
            <w:pPr>
              <w:rPr>
                <w:sz w:val="18"/>
              </w:rPr>
            </w:pPr>
          </w:p>
          <w:p w:rsidR="0035529B" w:rsidRDefault="0035529B">
            <w:pPr>
              <w:jc w:val="both"/>
              <w:rPr>
                <w:sz w:val="18"/>
              </w:rPr>
            </w:pPr>
            <w:r>
              <w:rPr>
                <w:sz w:val="18"/>
              </w:rPr>
              <w:t>Die Gewebeeinrichtung muss in der Lage sein, zu gewährleisten, dass die Be- oder Verarbeitung einschließlich der Kennzeichnung, Konservierung und Lagerung sowie die Prüfung nach dem Stand von Wissenschaft und Technik vorgenommen werden (§ 20c Abs. 2 Nr. 4 AMG). Hierzu muss eine Qualitätsmanagementsystem nach den Grundsätzen der Guten fachlichen Praxis vorhanden sein (§ 20</w:t>
            </w:r>
            <w:r w:rsidR="00104430">
              <w:rPr>
                <w:sz w:val="18"/>
              </w:rPr>
              <w:t xml:space="preserve">c Abs. 2 Nr. 5 AMG, § 3 Abs. 3 </w:t>
            </w:r>
            <w:r>
              <w:rPr>
                <w:sz w:val="18"/>
              </w:rPr>
              <w:t>AMWHV).</w:t>
            </w:r>
          </w:p>
          <w:p w:rsidR="0035529B" w:rsidRDefault="0035529B">
            <w:pPr>
              <w:pStyle w:val="Textkrper"/>
              <w:jc w:val="both"/>
              <w:rPr>
                <w:sz w:val="18"/>
              </w:rPr>
            </w:pPr>
            <w:r>
              <w:rPr>
                <w:sz w:val="18"/>
              </w:rPr>
              <w:t xml:space="preserve">Wir bitten daher um Vorlage einer Beschreibung des Qualitätsmanagementsystems (z. B. in Form eines Qualitätsmanagementhandbuches).  </w:t>
            </w:r>
          </w:p>
          <w:p w:rsidR="0035529B" w:rsidRDefault="0035529B">
            <w:pPr>
              <w:jc w:val="both"/>
              <w:rPr>
                <w:sz w:val="18"/>
              </w:rPr>
            </w:pPr>
          </w:p>
          <w:p w:rsidR="0035529B" w:rsidRDefault="0035529B">
            <w:pPr>
              <w:jc w:val="both"/>
              <w:rPr>
                <w:sz w:val="18"/>
              </w:rPr>
            </w:pPr>
            <w:r>
              <w:rPr>
                <w:sz w:val="18"/>
              </w:rPr>
              <w:t xml:space="preserve">Zudem bitten wir um eine Darstellung der wesentlichen Verfahren für die Gewinnung, Untersuchung, Aufbereitung, Be- oder Verarbeitung, Verpackung, Kennzeichnung, Prüfung, Freigabe und das Inverkehrbringen von menschlichen Geweben und Gewebezubereitungen. </w:t>
            </w:r>
          </w:p>
          <w:p w:rsidR="0035529B" w:rsidRDefault="0035529B">
            <w:pPr>
              <w:rPr>
                <w:b/>
                <w:sz w:val="18"/>
              </w:rPr>
            </w:pPr>
          </w:p>
        </w:tc>
      </w:tr>
      <w:tr w:rsidR="0035529B">
        <w:trPr>
          <w:cantSplit/>
          <w:trHeight w:val="1458"/>
        </w:trPr>
        <w:tc>
          <w:tcPr>
            <w:tcW w:w="3189" w:type="dxa"/>
          </w:tcPr>
          <w:p w:rsidR="0035529B" w:rsidRDefault="0035529B">
            <w:pPr>
              <w:rPr>
                <w:b/>
                <w:sz w:val="18"/>
              </w:rPr>
            </w:pPr>
          </w:p>
          <w:p w:rsidR="0035529B" w:rsidRDefault="0035529B">
            <w:pPr>
              <w:rPr>
                <w:b/>
                <w:sz w:val="18"/>
              </w:rPr>
            </w:pPr>
            <w:r>
              <w:rPr>
                <w:b/>
                <w:sz w:val="18"/>
              </w:rPr>
              <w:t>Gewinnung von Gewebe und Laboruntersuchungen unter vertraglicher Bindung</w:t>
            </w:r>
          </w:p>
          <w:p w:rsidR="0035529B" w:rsidRDefault="0035529B">
            <w:pPr>
              <w:rPr>
                <w:b/>
                <w:sz w:val="18"/>
                <w:szCs w:val="18"/>
              </w:rPr>
            </w:pPr>
          </w:p>
          <w:p w:rsidR="0035529B" w:rsidRDefault="0035529B">
            <w:pPr>
              <w:rPr>
                <w:b/>
                <w:sz w:val="18"/>
                <w:szCs w:val="18"/>
              </w:rPr>
            </w:pPr>
          </w:p>
          <w:p w:rsidR="0035529B" w:rsidRDefault="0035529B">
            <w:pPr>
              <w:rPr>
                <w:b/>
                <w:sz w:val="18"/>
                <w:szCs w:val="18"/>
              </w:rPr>
            </w:pPr>
          </w:p>
          <w:p w:rsidR="0035529B" w:rsidRDefault="0035529B">
            <w:pPr>
              <w:rPr>
                <w:b/>
                <w:sz w:val="18"/>
                <w:szCs w:val="18"/>
              </w:rPr>
            </w:pPr>
          </w:p>
          <w:p w:rsidR="0035529B" w:rsidRDefault="0035529B">
            <w:pPr>
              <w:rPr>
                <w:b/>
                <w:sz w:val="18"/>
                <w:szCs w:val="18"/>
              </w:rPr>
            </w:pPr>
          </w:p>
          <w:p w:rsidR="0035529B" w:rsidRDefault="0035529B">
            <w:pPr>
              <w:rPr>
                <w:b/>
                <w:sz w:val="18"/>
                <w:szCs w:val="18"/>
              </w:rPr>
            </w:pPr>
          </w:p>
          <w:p w:rsidR="0035529B" w:rsidRDefault="0035529B">
            <w:pPr>
              <w:rPr>
                <w:b/>
                <w:sz w:val="18"/>
              </w:rPr>
            </w:pPr>
            <w:r>
              <w:rPr>
                <w:b/>
                <w:szCs w:val="24"/>
              </w:rPr>
              <w:fldChar w:fldCharType="begin">
                <w:ffData>
                  <w:name w:val="Kontrollkästchen1"/>
                  <w:enabled/>
                  <w:calcOnExit w:val="0"/>
                  <w:checkBox>
                    <w:sizeAuto/>
                    <w:default w:val="0"/>
                  </w:checkBox>
                </w:ffData>
              </w:fldChar>
            </w:r>
            <w:r>
              <w:rPr>
                <w:b/>
                <w:szCs w:val="24"/>
              </w:rPr>
              <w:instrText xml:space="preserve"> FORMCHECKBOX </w:instrText>
            </w:r>
            <w:r w:rsidR="00104430">
              <w:rPr>
                <w:b/>
                <w:szCs w:val="24"/>
              </w:rPr>
            </w:r>
            <w:r w:rsidR="00104430">
              <w:rPr>
                <w:b/>
                <w:szCs w:val="24"/>
              </w:rPr>
              <w:fldChar w:fldCharType="separate"/>
            </w:r>
            <w:r>
              <w:rPr>
                <w:b/>
                <w:szCs w:val="24"/>
              </w:rPr>
              <w:fldChar w:fldCharType="end"/>
            </w:r>
            <w:r>
              <w:rPr>
                <w:b/>
                <w:szCs w:val="24"/>
              </w:rPr>
              <w:t xml:space="preserve">  </w:t>
            </w:r>
            <w:r>
              <w:rPr>
                <w:b/>
                <w:sz w:val="18"/>
              </w:rPr>
              <w:t>Personal</w:t>
            </w:r>
          </w:p>
          <w:p w:rsidR="0035529B" w:rsidRDefault="0035529B">
            <w:pPr>
              <w:rPr>
                <w:b/>
                <w:sz w:val="18"/>
                <w:szCs w:val="18"/>
              </w:rPr>
            </w:pPr>
            <w:r>
              <w:rPr>
                <w:b/>
                <w:sz w:val="18"/>
                <w:szCs w:val="18"/>
              </w:rPr>
              <w:t xml:space="preserve"> </w:t>
            </w:r>
          </w:p>
          <w:p w:rsidR="0035529B" w:rsidRDefault="0035529B">
            <w:pPr>
              <w:rPr>
                <w:b/>
                <w:sz w:val="18"/>
                <w:szCs w:val="18"/>
              </w:rPr>
            </w:pPr>
          </w:p>
          <w:p w:rsidR="0035529B" w:rsidRDefault="0035529B">
            <w:pPr>
              <w:rPr>
                <w:b/>
                <w:sz w:val="18"/>
                <w:szCs w:val="18"/>
              </w:rPr>
            </w:pPr>
          </w:p>
          <w:p w:rsidR="00BD1305" w:rsidRDefault="00BD1305">
            <w:pPr>
              <w:rPr>
                <w:b/>
                <w:szCs w:val="24"/>
              </w:rPr>
            </w:pPr>
          </w:p>
          <w:p w:rsidR="0035529B" w:rsidRDefault="0035529B">
            <w:pPr>
              <w:rPr>
                <w:b/>
                <w:sz w:val="18"/>
              </w:rPr>
            </w:pPr>
            <w:r>
              <w:rPr>
                <w:b/>
                <w:szCs w:val="24"/>
              </w:rPr>
              <w:fldChar w:fldCharType="begin">
                <w:ffData>
                  <w:name w:val="Kontrollkästchen1"/>
                  <w:enabled/>
                  <w:calcOnExit w:val="0"/>
                  <w:checkBox>
                    <w:sizeAuto/>
                    <w:default w:val="0"/>
                  </w:checkBox>
                </w:ffData>
              </w:fldChar>
            </w:r>
            <w:r>
              <w:rPr>
                <w:b/>
                <w:szCs w:val="24"/>
              </w:rPr>
              <w:instrText xml:space="preserve"> FORMCHECKBOX </w:instrText>
            </w:r>
            <w:r w:rsidR="00104430">
              <w:rPr>
                <w:b/>
                <w:szCs w:val="24"/>
              </w:rPr>
            </w:r>
            <w:r w:rsidR="00104430">
              <w:rPr>
                <w:b/>
                <w:szCs w:val="24"/>
              </w:rPr>
              <w:fldChar w:fldCharType="separate"/>
            </w:r>
            <w:r>
              <w:rPr>
                <w:b/>
                <w:szCs w:val="24"/>
              </w:rPr>
              <w:fldChar w:fldCharType="end"/>
            </w:r>
            <w:r>
              <w:rPr>
                <w:b/>
                <w:szCs w:val="24"/>
              </w:rPr>
              <w:t xml:space="preserve">  </w:t>
            </w:r>
            <w:r>
              <w:rPr>
                <w:b/>
                <w:sz w:val="18"/>
              </w:rPr>
              <w:t>Räume</w:t>
            </w:r>
          </w:p>
          <w:p w:rsidR="0035529B" w:rsidRDefault="0035529B">
            <w:pPr>
              <w:rPr>
                <w:b/>
                <w:sz w:val="18"/>
              </w:rPr>
            </w:pPr>
          </w:p>
          <w:p w:rsidR="0035529B" w:rsidRDefault="0035529B">
            <w:pPr>
              <w:rPr>
                <w:b/>
                <w:sz w:val="18"/>
              </w:rPr>
            </w:pPr>
          </w:p>
          <w:p w:rsidR="0035529B" w:rsidRDefault="0035529B">
            <w:pPr>
              <w:rPr>
                <w:b/>
                <w:sz w:val="18"/>
              </w:rPr>
            </w:pPr>
          </w:p>
          <w:p w:rsidR="0035529B" w:rsidRDefault="0035529B">
            <w:pPr>
              <w:rPr>
                <w:b/>
                <w:sz w:val="18"/>
              </w:rPr>
            </w:pPr>
          </w:p>
          <w:p w:rsidR="0035529B" w:rsidRDefault="0035529B">
            <w:pPr>
              <w:rPr>
                <w:b/>
                <w:sz w:val="18"/>
                <w:szCs w:val="18"/>
              </w:rPr>
            </w:pPr>
          </w:p>
          <w:p w:rsidR="0035529B" w:rsidRDefault="0035529B">
            <w:pPr>
              <w:rPr>
                <w:b/>
                <w:sz w:val="18"/>
              </w:rPr>
            </w:pPr>
            <w:r>
              <w:rPr>
                <w:b/>
                <w:szCs w:val="24"/>
              </w:rPr>
              <w:fldChar w:fldCharType="begin">
                <w:ffData>
                  <w:name w:val="Kontrollkästchen1"/>
                  <w:enabled/>
                  <w:calcOnExit w:val="0"/>
                  <w:checkBox>
                    <w:sizeAuto/>
                    <w:default w:val="0"/>
                  </w:checkBox>
                </w:ffData>
              </w:fldChar>
            </w:r>
            <w:r>
              <w:rPr>
                <w:b/>
                <w:szCs w:val="24"/>
              </w:rPr>
              <w:instrText xml:space="preserve"> FORMCHECKBOX </w:instrText>
            </w:r>
            <w:r w:rsidR="00104430">
              <w:rPr>
                <w:b/>
                <w:szCs w:val="24"/>
              </w:rPr>
            </w:r>
            <w:r w:rsidR="00104430">
              <w:rPr>
                <w:b/>
                <w:szCs w:val="24"/>
              </w:rPr>
              <w:fldChar w:fldCharType="separate"/>
            </w:r>
            <w:r>
              <w:rPr>
                <w:b/>
                <w:szCs w:val="24"/>
              </w:rPr>
              <w:fldChar w:fldCharType="end"/>
            </w:r>
            <w:r>
              <w:rPr>
                <w:b/>
                <w:szCs w:val="24"/>
              </w:rPr>
              <w:t xml:space="preserve">  </w:t>
            </w:r>
            <w:r>
              <w:rPr>
                <w:b/>
                <w:sz w:val="18"/>
              </w:rPr>
              <w:t>Gute fachliche Praxis</w:t>
            </w:r>
          </w:p>
          <w:p w:rsidR="0035529B" w:rsidRDefault="0035529B">
            <w:pPr>
              <w:rPr>
                <w:b/>
                <w:sz w:val="18"/>
                <w:szCs w:val="18"/>
              </w:rPr>
            </w:pPr>
          </w:p>
          <w:p w:rsidR="0035529B" w:rsidRDefault="0035529B">
            <w:pPr>
              <w:rPr>
                <w:b/>
                <w:sz w:val="18"/>
                <w:szCs w:val="18"/>
              </w:rPr>
            </w:pPr>
          </w:p>
          <w:p w:rsidR="0035529B" w:rsidRDefault="0035529B">
            <w:pPr>
              <w:rPr>
                <w:b/>
                <w:sz w:val="18"/>
              </w:rPr>
            </w:pPr>
            <w:r>
              <w:rPr>
                <w:b/>
                <w:szCs w:val="24"/>
              </w:rPr>
              <w:fldChar w:fldCharType="begin">
                <w:ffData>
                  <w:name w:val="Kontrollkästchen1"/>
                  <w:enabled/>
                  <w:calcOnExit w:val="0"/>
                  <w:checkBox>
                    <w:sizeAuto/>
                    <w:default w:val="0"/>
                  </w:checkBox>
                </w:ffData>
              </w:fldChar>
            </w:r>
            <w:r>
              <w:rPr>
                <w:b/>
                <w:szCs w:val="24"/>
              </w:rPr>
              <w:instrText xml:space="preserve"> FORMCHECKBOX </w:instrText>
            </w:r>
            <w:r w:rsidR="00104430">
              <w:rPr>
                <w:b/>
                <w:szCs w:val="24"/>
              </w:rPr>
            </w:r>
            <w:r w:rsidR="00104430">
              <w:rPr>
                <w:b/>
                <w:szCs w:val="24"/>
              </w:rPr>
              <w:fldChar w:fldCharType="separate"/>
            </w:r>
            <w:r>
              <w:rPr>
                <w:b/>
                <w:szCs w:val="24"/>
              </w:rPr>
              <w:fldChar w:fldCharType="end"/>
            </w:r>
            <w:r>
              <w:rPr>
                <w:b/>
                <w:szCs w:val="24"/>
              </w:rPr>
              <w:t xml:space="preserve">  </w:t>
            </w:r>
            <w:r>
              <w:rPr>
                <w:b/>
                <w:sz w:val="18"/>
              </w:rPr>
              <w:t>Vertrag</w:t>
            </w:r>
          </w:p>
          <w:p w:rsidR="0035529B" w:rsidRDefault="0035529B">
            <w:pPr>
              <w:rPr>
                <w:b/>
                <w:szCs w:val="24"/>
              </w:rPr>
            </w:pPr>
          </w:p>
          <w:p w:rsidR="0035529B" w:rsidRDefault="0035529B">
            <w:pPr>
              <w:rPr>
                <w:b/>
                <w:sz w:val="18"/>
              </w:rPr>
            </w:pPr>
            <w:r>
              <w:rPr>
                <w:b/>
                <w:szCs w:val="24"/>
              </w:rPr>
              <w:fldChar w:fldCharType="begin">
                <w:ffData>
                  <w:name w:val="Kontrollkästchen1"/>
                  <w:enabled/>
                  <w:calcOnExit w:val="0"/>
                  <w:checkBox>
                    <w:sizeAuto/>
                    <w:default w:val="0"/>
                  </w:checkBox>
                </w:ffData>
              </w:fldChar>
            </w:r>
            <w:r>
              <w:rPr>
                <w:b/>
                <w:szCs w:val="24"/>
              </w:rPr>
              <w:instrText xml:space="preserve"> FORMCHECKBOX </w:instrText>
            </w:r>
            <w:r w:rsidR="00104430">
              <w:rPr>
                <w:b/>
                <w:szCs w:val="24"/>
              </w:rPr>
            </w:r>
            <w:r w:rsidR="00104430">
              <w:rPr>
                <w:b/>
                <w:szCs w:val="24"/>
              </w:rPr>
              <w:fldChar w:fldCharType="separate"/>
            </w:r>
            <w:r>
              <w:rPr>
                <w:b/>
                <w:szCs w:val="24"/>
              </w:rPr>
              <w:fldChar w:fldCharType="end"/>
            </w:r>
            <w:r>
              <w:rPr>
                <w:b/>
                <w:szCs w:val="24"/>
              </w:rPr>
              <w:t xml:space="preserve"> </w:t>
            </w:r>
            <w:r>
              <w:rPr>
                <w:b/>
                <w:sz w:val="18"/>
                <w:szCs w:val="18"/>
              </w:rPr>
              <w:t>Schulungsprogramm</w:t>
            </w:r>
          </w:p>
          <w:p w:rsidR="0035529B" w:rsidRDefault="0035529B">
            <w:pPr>
              <w:rPr>
                <w:b/>
                <w:sz w:val="18"/>
              </w:rPr>
            </w:pPr>
          </w:p>
          <w:p w:rsidR="0035529B" w:rsidRDefault="0035529B">
            <w:pPr>
              <w:rPr>
                <w:b/>
                <w:sz w:val="18"/>
              </w:rPr>
            </w:pPr>
          </w:p>
          <w:p w:rsidR="0035529B" w:rsidRDefault="0035529B">
            <w:pPr>
              <w:rPr>
                <w:b/>
                <w:sz w:val="18"/>
              </w:rPr>
            </w:pPr>
            <w:r>
              <w:rPr>
                <w:b/>
                <w:sz w:val="18"/>
              </w:rPr>
              <w:t>Erläuterung</w:t>
            </w:r>
          </w:p>
          <w:p w:rsidR="0035529B" w:rsidRDefault="0035529B">
            <w:pPr>
              <w:rPr>
                <w:b/>
                <w:sz w:val="18"/>
              </w:rPr>
            </w:pPr>
          </w:p>
          <w:p w:rsidR="0035529B" w:rsidRDefault="0035529B">
            <w:pPr>
              <w:rPr>
                <w:b/>
                <w:sz w:val="18"/>
              </w:rPr>
            </w:pPr>
          </w:p>
          <w:p w:rsidR="0035529B" w:rsidRDefault="0035529B">
            <w:pPr>
              <w:rPr>
                <w:b/>
                <w:sz w:val="18"/>
              </w:rPr>
            </w:pPr>
          </w:p>
          <w:p w:rsidR="0035529B" w:rsidRDefault="0035529B">
            <w:pPr>
              <w:rPr>
                <w:b/>
                <w:sz w:val="18"/>
              </w:rPr>
            </w:pPr>
          </w:p>
          <w:p w:rsidR="0035529B" w:rsidRDefault="0035529B">
            <w:pPr>
              <w:rPr>
                <w:b/>
                <w:sz w:val="18"/>
              </w:rPr>
            </w:pPr>
          </w:p>
          <w:p w:rsidR="0035529B" w:rsidRDefault="0035529B">
            <w:pPr>
              <w:rPr>
                <w:b/>
                <w:sz w:val="18"/>
              </w:rPr>
            </w:pPr>
          </w:p>
          <w:p w:rsidR="0035529B" w:rsidRDefault="0035529B">
            <w:pPr>
              <w:rPr>
                <w:b/>
                <w:sz w:val="18"/>
              </w:rPr>
            </w:pPr>
          </w:p>
        </w:tc>
        <w:tc>
          <w:tcPr>
            <w:tcW w:w="6379" w:type="dxa"/>
          </w:tcPr>
          <w:p w:rsidR="0035529B" w:rsidRDefault="0035529B">
            <w:pPr>
              <w:rPr>
                <w:sz w:val="18"/>
              </w:rPr>
            </w:pPr>
          </w:p>
          <w:p w:rsidR="0035529B" w:rsidRDefault="0035529B">
            <w:pPr>
              <w:rPr>
                <w:sz w:val="18"/>
              </w:rPr>
            </w:pPr>
            <w:r>
              <w:rPr>
                <w:sz w:val="18"/>
              </w:rPr>
              <w:t>Sofern die Gewinnung von Gewebe oder die für die Gewinnung erforderlichen Laboruntersuchungen unter vertraglicher Bindung in anderen Betrieben und Einrichtungen erfolgt, bitten wir um Auflistung aller Betriebe und Einrichtungen (Name, Straße, PLZ, Ort), die in Ihrem Auftrag Gewebe gewinnen und die für die Gewinnung erforderlichen Untersuchungen durchführen.</w:t>
            </w:r>
          </w:p>
          <w:p w:rsidR="0035529B" w:rsidRDefault="0035529B">
            <w:pPr>
              <w:rPr>
                <w:sz w:val="18"/>
              </w:rPr>
            </w:pPr>
          </w:p>
          <w:p w:rsidR="0035529B" w:rsidRDefault="0035529B">
            <w:pPr>
              <w:rPr>
                <w:sz w:val="18"/>
              </w:rPr>
            </w:pPr>
            <w:r>
              <w:rPr>
                <w:sz w:val="18"/>
              </w:rPr>
              <w:t>Wir bitten eine schriftliche Bestätigung der verantwortlichen Person vorzulegen, dass</w:t>
            </w:r>
          </w:p>
          <w:p w:rsidR="0035529B" w:rsidRDefault="0035529B">
            <w:pPr>
              <w:rPr>
                <w:sz w:val="18"/>
              </w:rPr>
            </w:pPr>
          </w:p>
          <w:p w:rsidR="0035529B" w:rsidRDefault="0035529B">
            <w:pPr>
              <w:rPr>
                <w:sz w:val="18"/>
              </w:rPr>
            </w:pPr>
            <w:r>
              <w:rPr>
                <w:sz w:val="18"/>
              </w:rPr>
              <w:t xml:space="preserve">1. in der Entnahmeeinrichtung sowie im Untersuchungslabor eine angemessen ausgebildete Person mit der erforderlichen Berufserfahrung </w:t>
            </w:r>
            <w:r w:rsidR="00BD1305" w:rsidRPr="00BD1305">
              <w:rPr>
                <w:sz w:val="18"/>
              </w:rPr>
              <w:t xml:space="preserve">(verantwortliche Person nach § 20b AMG) </w:t>
            </w:r>
            <w:r>
              <w:rPr>
                <w:sz w:val="18"/>
              </w:rPr>
              <w:t>vorhanden ist und weiter mitwirkendes Personal ausreichend qualifiziert ist</w:t>
            </w:r>
            <w:r w:rsidR="00E95EE2">
              <w:rPr>
                <w:sz w:val="18"/>
              </w:rPr>
              <w:t>,</w:t>
            </w:r>
            <w:r>
              <w:rPr>
                <w:sz w:val="18"/>
              </w:rPr>
              <w:t xml:space="preserve">  </w:t>
            </w:r>
          </w:p>
          <w:p w:rsidR="0035529B" w:rsidRDefault="0035529B">
            <w:pPr>
              <w:rPr>
                <w:sz w:val="18"/>
              </w:rPr>
            </w:pPr>
          </w:p>
          <w:p w:rsidR="0035529B" w:rsidRDefault="0035529B">
            <w:pPr>
              <w:rPr>
                <w:sz w:val="18"/>
              </w:rPr>
            </w:pPr>
            <w:r>
              <w:rPr>
                <w:sz w:val="18"/>
              </w:rPr>
              <w:t xml:space="preserve">2. die Eignung der Räume zur Entnahme von Gewebe bzw. für die Laboruntersuchungen festgestellt wurde. Bezüglich der für die Gewinnung von Gewebe vorgesehenen Behandlungs- und Operationsräume sowie des Untersuchungslabors bitten wir darüber hinaus um folgende Angaben: Genaue Bezeichnung (Raum-Nr.) und Lage (Geschossangabe und ggf. Gebäudebezeichnung), </w:t>
            </w:r>
          </w:p>
          <w:p w:rsidR="0035529B" w:rsidRDefault="0035529B">
            <w:pPr>
              <w:rPr>
                <w:sz w:val="18"/>
              </w:rPr>
            </w:pPr>
            <w:r>
              <w:rPr>
                <w:sz w:val="18"/>
              </w:rPr>
              <w:t xml:space="preserve"> </w:t>
            </w:r>
          </w:p>
          <w:p w:rsidR="0035529B" w:rsidRDefault="0035529B">
            <w:pPr>
              <w:rPr>
                <w:sz w:val="18"/>
              </w:rPr>
            </w:pPr>
            <w:r>
              <w:rPr>
                <w:sz w:val="18"/>
              </w:rPr>
              <w:t>3. die Gewinnung der Gewebe und die Laboruntersuchungen nach der Guten Fachlichen Praxis erfolgen.</w:t>
            </w:r>
          </w:p>
          <w:p w:rsidR="0035529B" w:rsidRDefault="0035529B">
            <w:pPr>
              <w:rPr>
                <w:sz w:val="18"/>
              </w:rPr>
            </w:pPr>
          </w:p>
          <w:p w:rsidR="0035529B" w:rsidRDefault="0035529B">
            <w:pPr>
              <w:rPr>
                <w:sz w:val="18"/>
              </w:rPr>
            </w:pPr>
            <w:r>
              <w:rPr>
                <w:sz w:val="18"/>
              </w:rPr>
              <w:t>Wir bitten um Vorlage einer Kopie des unterzeichneten Vertrages für jede Entnahmeeinrichtung und jedes Untersuchungslabor.</w:t>
            </w:r>
          </w:p>
          <w:p w:rsidR="0035529B" w:rsidRDefault="0035529B">
            <w:pPr>
              <w:rPr>
                <w:sz w:val="18"/>
              </w:rPr>
            </w:pPr>
          </w:p>
          <w:p w:rsidR="0035529B" w:rsidRDefault="0035529B">
            <w:pPr>
              <w:rPr>
                <w:sz w:val="18"/>
              </w:rPr>
            </w:pPr>
            <w:r>
              <w:rPr>
                <w:sz w:val="18"/>
              </w:rPr>
              <w:t xml:space="preserve">Ferner bitten wir das Schulungsprogramm für die Entnahmeeinrichtungen vorzulegen. </w:t>
            </w:r>
            <w:r>
              <w:rPr>
                <w:sz w:val="18"/>
                <w:u w:val="single"/>
              </w:rPr>
              <w:t xml:space="preserve"> </w:t>
            </w:r>
          </w:p>
          <w:p w:rsidR="0035529B" w:rsidRDefault="0035529B">
            <w:pPr>
              <w:rPr>
                <w:sz w:val="18"/>
              </w:rPr>
            </w:pPr>
          </w:p>
          <w:p w:rsidR="0035529B" w:rsidRDefault="0035529B">
            <w:pPr>
              <w:rPr>
                <w:sz w:val="18"/>
              </w:rPr>
            </w:pPr>
            <w:r>
              <w:rPr>
                <w:sz w:val="18"/>
              </w:rPr>
              <w:t>Die Gewinnung von Gewebe und die hierfür erforderlichen Laboruntersuchungen können unter vertraglicher Bindung mit einem Hersteller, der eine Erlaubnis nach §13 Abs. 1 oder § 20c AMG besitzt, in anderen Betrieben oder Einrichtungen erfolgen, die dann keiner eigenen Erlaubnis bedürfen.</w:t>
            </w:r>
          </w:p>
          <w:p w:rsidR="0035529B" w:rsidRDefault="0035529B">
            <w:pPr>
              <w:rPr>
                <w:sz w:val="18"/>
              </w:rPr>
            </w:pPr>
            <w:r>
              <w:rPr>
                <w:sz w:val="18"/>
              </w:rPr>
              <w:t>In diesem Fall zeigt der Arzneimittelhersteller (hier: Hersteller der Gewebezubereitungen) bei der Antragstellung den Betrieb oder die Einrichtung der jeweils örtlich zuständigen Behörde an und fügt der Anzeige die notwendigen Unterlagen bei. Nach Ablauf von einem Monat nach der Anzeige zeigt der Arzneimittelhersteller die entn</w:t>
            </w:r>
            <w:r w:rsidR="00CF60CC">
              <w:rPr>
                <w:sz w:val="18"/>
              </w:rPr>
              <w:t xml:space="preserve">ehmende Einrichtung </w:t>
            </w:r>
            <w:r>
              <w:rPr>
                <w:sz w:val="18"/>
              </w:rPr>
              <w:t>oder das Labor seiner zuständigen Behörde an, es sei denn, dass die für die Entnahmeeinrichtung oder das Labor örtlich zuständi</w:t>
            </w:r>
            <w:r w:rsidR="00104430">
              <w:rPr>
                <w:sz w:val="18"/>
              </w:rPr>
              <w:t>ge Behörde widersprochen hat (§</w:t>
            </w:r>
            <w:bookmarkStart w:id="1" w:name="_GoBack"/>
            <w:bookmarkEnd w:id="1"/>
            <w:r>
              <w:rPr>
                <w:sz w:val="18"/>
              </w:rPr>
              <w:t xml:space="preserve"> 20b Abs. 2 AMG).</w:t>
            </w:r>
          </w:p>
          <w:p w:rsidR="0035529B" w:rsidRDefault="0035529B">
            <w:pPr>
              <w:rPr>
                <w:sz w:val="18"/>
              </w:rPr>
            </w:pPr>
          </w:p>
        </w:tc>
      </w:tr>
      <w:tr w:rsidR="0035529B">
        <w:trPr>
          <w:cantSplit/>
          <w:trHeight w:val="1458"/>
        </w:trPr>
        <w:tc>
          <w:tcPr>
            <w:tcW w:w="3189" w:type="dxa"/>
          </w:tcPr>
          <w:p w:rsidR="0035529B" w:rsidRDefault="0035529B">
            <w:pPr>
              <w:rPr>
                <w:b/>
                <w:sz w:val="18"/>
              </w:rPr>
            </w:pPr>
          </w:p>
          <w:p w:rsidR="0035529B" w:rsidRDefault="0035529B">
            <w:pPr>
              <w:rPr>
                <w:b/>
                <w:sz w:val="18"/>
              </w:rPr>
            </w:pPr>
            <w:r>
              <w:rPr>
                <w:b/>
                <w:sz w:val="18"/>
              </w:rPr>
              <w:t xml:space="preserve"> Transport</w:t>
            </w:r>
          </w:p>
          <w:p w:rsidR="0035529B" w:rsidRDefault="0035529B">
            <w:pPr>
              <w:rPr>
                <w:b/>
                <w:sz w:val="18"/>
              </w:rPr>
            </w:pPr>
          </w:p>
          <w:p w:rsidR="0035529B" w:rsidRDefault="0035529B">
            <w:pPr>
              <w:rPr>
                <w:b/>
                <w:sz w:val="18"/>
              </w:rPr>
            </w:pPr>
          </w:p>
          <w:p w:rsidR="0035529B" w:rsidRDefault="0035529B">
            <w:pPr>
              <w:rPr>
                <w:b/>
                <w:sz w:val="18"/>
              </w:rPr>
            </w:pPr>
          </w:p>
          <w:p w:rsidR="0035529B" w:rsidRDefault="0035529B">
            <w:pPr>
              <w:rPr>
                <w:b/>
                <w:sz w:val="18"/>
                <w:szCs w:val="18"/>
              </w:rPr>
            </w:pPr>
            <w:r>
              <w:rPr>
                <w:b/>
                <w:szCs w:val="24"/>
              </w:rPr>
              <w:fldChar w:fldCharType="begin">
                <w:ffData>
                  <w:name w:val="Kontrollkästchen1"/>
                  <w:enabled/>
                  <w:calcOnExit w:val="0"/>
                  <w:checkBox>
                    <w:sizeAuto/>
                    <w:default w:val="0"/>
                  </w:checkBox>
                </w:ffData>
              </w:fldChar>
            </w:r>
            <w:r>
              <w:rPr>
                <w:b/>
                <w:szCs w:val="24"/>
              </w:rPr>
              <w:instrText xml:space="preserve"> FORMCHECKBOX </w:instrText>
            </w:r>
            <w:r w:rsidR="00104430">
              <w:rPr>
                <w:b/>
                <w:szCs w:val="24"/>
              </w:rPr>
            </w:r>
            <w:r w:rsidR="00104430">
              <w:rPr>
                <w:b/>
                <w:szCs w:val="24"/>
              </w:rPr>
              <w:fldChar w:fldCharType="separate"/>
            </w:r>
            <w:r>
              <w:rPr>
                <w:b/>
                <w:szCs w:val="24"/>
              </w:rPr>
              <w:fldChar w:fldCharType="end"/>
            </w:r>
            <w:r>
              <w:rPr>
                <w:b/>
                <w:szCs w:val="24"/>
              </w:rPr>
              <w:t xml:space="preserve"> </w:t>
            </w:r>
            <w:r>
              <w:rPr>
                <w:b/>
                <w:sz w:val="18"/>
                <w:szCs w:val="18"/>
              </w:rPr>
              <w:t xml:space="preserve"> Verfahren</w:t>
            </w:r>
          </w:p>
          <w:p w:rsidR="0035529B" w:rsidRDefault="0035529B">
            <w:pPr>
              <w:rPr>
                <w:b/>
                <w:sz w:val="18"/>
              </w:rPr>
            </w:pPr>
          </w:p>
          <w:p w:rsidR="0035529B" w:rsidRDefault="0035529B">
            <w:pPr>
              <w:rPr>
                <w:b/>
                <w:sz w:val="18"/>
              </w:rPr>
            </w:pPr>
            <w:r>
              <w:rPr>
                <w:b/>
                <w:szCs w:val="24"/>
              </w:rPr>
              <w:fldChar w:fldCharType="begin">
                <w:ffData>
                  <w:name w:val="Kontrollkästchen1"/>
                  <w:enabled/>
                  <w:calcOnExit w:val="0"/>
                  <w:checkBox>
                    <w:sizeAuto/>
                    <w:default w:val="0"/>
                  </w:checkBox>
                </w:ffData>
              </w:fldChar>
            </w:r>
            <w:r>
              <w:rPr>
                <w:b/>
                <w:szCs w:val="24"/>
              </w:rPr>
              <w:instrText xml:space="preserve"> FORMCHECKBOX </w:instrText>
            </w:r>
            <w:r w:rsidR="00104430">
              <w:rPr>
                <w:b/>
                <w:szCs w:val="24"/>
              </w:rPr>
            </w:r>
            <w:r w:rsidR="00104430">
              <w:rPr>
                <w:b/>
                <w:szCs w:val="24"/>
              </w:rPr>
              <w:fldChar w:fldCharType="separate"/>
            </w:r>
            <w:r>
              <w:rPr>
                <w:b/>
                <w:szCs w:val="24"/>
              </w:rPr>
              <w:fldChar w:fldCharType="end"/>
            </w:r>
            <w:r>
              <w:rPr>
                <w:b/>
                <w:szCs w:val="24"/>
              </w:rPr>
              <w:t xml:space="preserve">  </w:t>
            </w:r>
            <w:r w:rsidR="00CF60CC">
              <w:rPr>
                <w:b/>
                <w:sz w:val="18"/>
              </w:rPr>
              <w:t xml:space="preserve">Angabe von </w:t>
            </w:r>
            <w:r>
              <w:rPr>
                <w:b/>
                <w:sz w:val="18"/>
              </w:rPr>
              <w:t>Transportunter-</w:t>
            </w:r>
          </w:p>
          <w:p w:rsidR="0035529B" w:rsidRDefault="0035529B">
            <w:pPr>
              <w:rPr>
                <w:b/>
                <w:sz w:val="18"/>
              </w:rPr>
            </w:pPr>
            <w:r>
              <w:rPr>
                <w:b/>
                <w:sz w:val="18"/>
              </w:rPr>
              <w:t xml:space="preserve">        nehmen</w:t>
            </w:r>
          </w:p>
          <w:p w:rsidR="0035529B" w:rsidRDefault="0035529B">
            <w:pPr>
              <w:rPr>
                <w:b/>
                <w:sz w:val="18"/>
              </w:rPr>
            </w:pPr>
            <w:r>
              <w:rPr>
                <w:b/>
                <w:sz w:val="18"/>
              </w:rPr>
              <w:t xml:space="preserve"> </w:t>
            </w:r>
          </w:p>
          <w:p w:rsidR="0035529B" w:rsidRDefault="0035529B">
            <w:pPr>
              <w:rPr>
                <w:b/>
                <w:sz w:val="18"/>
              </w:rPr>
            </w:pPr>
            <w:r>
              <w:rPr>
                <w:b/>
                <w:szCs w:val="24"/>
              </w:rPr>
              <w:fldChar w:fldCharType="begin">
                <w:ffData>
                  <w:name w:val="Kontrollkästchen1"/>
                  <w:enabled/>
                  <w:calcOnExit w:val="0"/>
                  <w:checkBox>
                    <w:sizeAuto/>
                    <w:default w:val="0"/>
                  </w:checkBox>
                </w:ffData>
              </w:fldChar>
            </w:r>
            <w:r>
              <w:rPr>
                <w:b/>
                <w:szCs w:val="24"/>
              </w:rPr>
              <w:instrText xml:space="preserve"> FORMCHECKBOX </w:instrText>
            </w:r>
            <w:r w:rsidR="00104430">
              <w:rPr>
                <w:b/>
                <w:szCs w:val="24"/>
              </w:rPr>
            </w:r>
            <w:r w:rsidR="00104430">
              <w:rPr>
                <w:b/>
                <w:szCs w:val="24"/>
              </w:rPr>
              <w:fldChar w:fldCharType="separate"/>
            </w:r>
            <w:r>
              <w:rPr>
                <w:b/>
                <w:szCs w:val="24"/>
              </w:rPr>
              <w:fldChar w:fldCharType="end"/>
            </w:r>
            <w:r>
              <w:rPr>
                <w:b/>
                <w:szCs w:val="24"/>
              </w:rPr>
              <w:t xml:space="preserve">  </w:t>
            </w:r>
            <w:r>
              <w:rPr>
                <w:b/>
                <w:sz w:val="18"/>
              </w:rPr>
              <w:t>Vertrag</w:t>
            </w:r>
          </w:p>
          <w:p w:rsidR="0035529B" w:rsidRDefault="0035529B">
            <w:pPr>
              <w:rPr>
                <w:b/>
                <w:sz w:val="18"/>
              </w:rPr>
            </w:pPr>
            <w:r>
              <w:rPr>
                <w:b/>
                <w:szCs w:val="24"/>
              </w:rPr>
              <w:t xml:space="preserve"> </w:t>
            </w:r>
          </w:p>
        </w:tc>
        <w:tc>
          <w:tcPr>
            <w:tcW w:w="6379" w:type="dxa"/>
          </w:tcPr>
          <w:p w:rsidR="0035529B" w:rsidRDefault="0035529B">
            <w:pPr>
              <w:rPr>
                <w:sz w:val="18"/>
              </w:rPr>
            </w:pPr>
          </w:p>
          <w:p w:rsidR="0035529B" w:rsidRDefault="0035529B">
            <w:pPr>
              <w:rPr>
                <w:sz w:val="18"/>
              </w:rPr>
            </w:pPr>
            <w:r>
              <w:rPr>
                <w:sz w:val="18"/>
              </w:rPr>
              <w:t>Der Transport der Gewebe und Gewebezubereitungen zur Be- oder Verarbeitung und zur Anwendung muss entsprechend der Guten Fachlichen Praxis erfolgen.</w:t>
            </w:r>
          </w:p>
          <w:p w:rsidR="0035529B" w:rsidRDefault="0035529B">
            <w:pPr>
              <w:rPr>
                <w:sz w:val="18"/>
              </w:rPr>
            </w:pPr>
            <w:r>
              <w:rPr>
                <w:sz w:val="18"/>
              </w:rPr>
              <w:t xml:space="preserve"> </w:t>
            </w:r>
          </w:p>
          <w:p w:rsidR="0035529B" w:rsidRDefault="0035529B">
            <w:pPr>
              <w:rPr>
                <w:sz w:val="18"/>
              </w:rPr>
            </w:pPr>
            <w:r>
              <w:rPr>
                <w:sz w:val="18"/>
              </w:rPr>
              <w:t>Wir bitten daher um eine Darstellung der Transportverfahren und eine Beschreibung der jeweiligen Transportbehältnisse.</w:t>
            </w:r>
          </w:p>
          <w:p w:rsidR="0035529B" w:rsidRDefault="0035529B">
            <w:pPr>
              <w:rPr>
                <w:sz w:val="18"/>
                <w:szCs w:val="18"/>
              </w:rPr>
            </w:pPr>
          </w:p>
          <w:p w:rsidR="0035529B" w:rsidRDefault="0035529B">
            <w:pPr>
              <w:rPr>
                <w:sz w:val="18"/>
              </w:rPr>
            </w:pPr>
            <w:r>
              <w:rPr>
                <w:sz w:val="18"/>
              </w:rPr>
              <w:t>Sofern Sie ein Transportunternehmen in Anspruch nehmen, bitten wir um Angabe von Name, und Adresse des Transportunternehmens.</w:t>
            </w:r>
          </w:p>
          <w:p w:rsidR="0035529B" w:rsidRDefault="0035529B">
            <w:pPr>
              <w:rPr>
                <w:sz w:val="18"/>
                <w:szCs w:val="18"/>
              </w:rPr>
            </w:pPr>
          </w:p>
          <w:p w:rsidR="0035529B" w:rsidRDefault="0035529B">
            <w:pPr>
              <w:rPr>
                <w:sz w:val="18"/>
              </w:rPr>
            </w:pPr>
            <w:r>
              <w:rPr>
                <w:sz w:val="18"/>
              </w:rPr>
              <w:t xml:space="preserve">Wir bitten um Vorlage einer Kopie des unterzeichneten Vertrages für jedes Transportnehmen. </w:t>
            </w:r>
          </w:p>
          <w:p w:rsidR="0035529B" w:rsidRDefault="0035529B">
            <w:pPr>
              <w:rPr>
                <w:sz w:val="18"/>
              </w:rPr>
            </w:pPr>
          </w:p>
        </w:tc>
      </w:tr>
    </w:tbl>
    <w:p w:rsidR="0035529B" w:rsidRDefault="0035529B"/>
    <w:sectPr w:rsidR="0035529B">
      <w:headerReference w:type="default" r:id="rId7"/>
      <w:footerReference w:type="default" r:id="rId8"/>
      <w:pgSz w:w="11906" w:h="16838"/>
      <w:pgMar w:top="1531" w:right="849" w:bottom="1134" w:left="851" w:header="720" w:footer="4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EA9" w:rsidRDefault="00FA0EA9">
      <w:r>
        <w:separator/>
      </w:r>
    </w:p>
  </w:endnote>
  <w:endnote w:type="continuationSeparator" w:id="0">
    <w:p w:rsidR="00FA0EA9" w:rsidRDefault="00FA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EA9" w:rsidRDefault="00FA0EA9">
    <w:pPr>
      <w:pStyle w:val="Fuzeile"/>
      <w:tabs>
        <w:tab w:val="clear" w:pos="4536"/>
        <w:tab w:val="center" w:pos="5103"/>
      </w:tabs>
      <w:rPr>
        <w:snapToGrid w:val="0"/>
        <w:sz w:val="16"/>
      </w:rPr>
    </w:pPr>
    <w:r>
      <w:rPr>
        <w:sz w:val="16"/>
      </w:rPr>
      <w:tab/>
    </w:r>
    <w:r>
      <w:rPr>
        <w:snapToGrid w:val="0"/>
        <w:sz w:val="16"/>
      </w:rPr>
      <w:t xml:space="preserve">Seite </w:t>
    </w:r>
    <w:r>
      <w:rPr>
        <w:snapToGrid w:val="0"/>
        <w:sz w:val="16"/>
      </w:rPr>
      <w:fldChar w:fldCharType="begin"/>
    </w:r>
    <w:r>
      <w:rPr>
        <w:snapToGrid w:val="0"/>
        <w:sz w:val="16"/>
      </w:rPr>
      <w:instrText xml:space="preserve"> PAGE </w:instrText>
    </w:r>
    <w:r>
      <w:rPr>
        <w:snapToGrid w:val="0"/>
        <w:sz w:val="16"/>
      </w:rPr>
      <w:fldChar w:fldCharType="separate"/>
    </w:r>
    <w:r w:rsidR="00104430">
      <w:rPr>
        <w:noProof/>
        <w:snapToGrid w:val="0"/>
        <w:sz w:val="16"/>
      </w:rPr>
      <w:t>3</w:t>
    </w:r>
    <w:r>
      <w:rPr>
        <w:snapToGrid w:val="0"/>
        <w:sz w:val="16"/>
      </w:rPr>
      <w:fldChar w:fldCharType="end"/>
    </w:r>
    <w:r>
      <w:rPr>
        <w:snapToGrid w:val="0"/>
        <w:sz w:val="16"/>
      </w:rPr>
      <w:t xml:space="preserve"> von 3</w:t>
    </w:r>
  </w:p>
  <w:p w:rsidR="00FA0EA9" w:rsidRDefault="00FA0EA9">
    <w:pPr>
      <w:pStyle w:val="Fuzeile"/>
      <w:tabs>
        <w:tab w:val="clear" w:pos="4536"/>
        <w:tab w:val="center" w:pos="5103"/>
      </w:tabs>
      <w:rPr>
        <w:sz w:val="16"/>
      </w:rPr>
    </w:pPr>
    <w:r>
      <w:rPr>
        <w:snapToGrid w:val="0"/>
        <w:sz w:val="16"/>
      </w:rPr>
      <w:t>V</w:t>
    </w:r>
    <w:r w:rsidR="008C193C">
      <w:rPr>
        <w:snapToGrid w:val="0"/>
        <w:sz w:val="16"/>
      </w:rPr>
      <w:t xml:space="preserve"> 2, Stand</w:t>
    </w:r>
    <w:r>
      <w:rPr>
        <w:snapToGrid w:val="0"/>
        <w:sz w:val="16"/>
      </w:rPr>
      <w:t xml:space="preserve">: </w:t>
    </w:r>
    <w:r w:rsidR="008C193C">
      <w:rPr>
        <w:snapToGrid w:val="0"/>
        <w:sz w:val="16"/>
      </w:rPr>
      <w:t>05.07.2021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EA9" w:rsidRDefault="00FA0EA9">
      <w:r>
        <w:separator/>
      </w:r>
    </w:p>
  </w:footnote>
  <w:footnote w:type="continuationSeparator" w:id="0">
    <w:p w:rsidR="00FA0EA9" w:rsidRDefault="00FA0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EA9" w:rsidRDefault="00FA0EA9">
    <w:pPr>
      <w:pStyle w:val="Kopfzeile"/>
      <w:rPr>
        <w:b/>
        <w:szCs w:val="24"/>
      </w:rPr>
    </w:pPr>
  </w:p>
  <w:p w:rsidR="00FA0EA9" w:rsidRDefault="00FA0EA9">
    <w:pPr>
      <w:pStyle w:val="Kopfzeile"/>
      <w:rPr>
        <w:b/>
        <w:szCs w:val="24"/>
      </w:rPr>
    </w:pPr>
    <w:r>
      <w:rPr>
        <w:b/>
        <w:szCs w:val="24"/>
      </w:rPr>
      <w:t>Merkblatt: Voraussetzungen zur Erteilung einer Erlaubnis gem. § 20c AMG für Gewebezubereitungen, die nicht mit industriellen Verfahren hergestellt werden und deren Be- oder Verarbeitungsverfahren hinreichend bekannt sind</w:t>
    </w:r>
  </w:p>
  <w:p w:rsidR="00FA0EA9" w:rsidRDefault="00FA0EA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D3354"/>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4894557"/>
    <w:multiLevelType w:val="singleLevel"/>
    <w:tmpl w:val="04070007"/>
    <w:lvl w:ilvl="0">
      <w:start w:val="1"/>
      <w:numFmt w:val="bullet"/>
      <w:lvlText w:val="-"/>
      <w:lvlJc w:val="left"/>
      <w:pPr>
        <w:tabs>
          <w:tab w:val="num" w:pos="360"/>
        </w:tabs>
        <w:ind w:left="360" w:hanging="360"/>
      </w:pPr>
      <w:rPr>
        <w:sz w:val="16"/>
      </w:rPr>
    </w:lvl>
  </w:abstractNum>
  <w:abstractNum w:abstractNumId="2" w15:restartNumberingAfterBreak="0">
    <w:nsid w:val="27760551"/>
    <w:multiLevelType w:val="hybridMultilevel"/>
    <w:tmpl w:val="87A6951A"/>
    <w:lvl w:ilvl="0" w:tplc="04070001">
      <w:start w:val="1"/>
      <w:numFmt w:val="bullet"/>
      <w:lvlText w:val=""/>
      <w:lvlJc w:val="left"/>
      <w:pPr>
        <w:tabs>
          <w:tab w:val="num" w:pos="720"/>
        </w:tabs>
        <w:ind w:left="720" w:hanging="360"/>
      </w:pPr>
      <w:rPr>
        <w:rFonts w:ascii="Symbol" w:hAnsi="Symbol" w:hint="default"/>
      </w:rPr>
    </w:lvl>
    <w:lvl w:ilvl="1" w:tplc="0407000B">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4745C2"/>
    <w:multiLevelType w:val="hybridMultilevel"/>
    <w:tmpl w:val="48624E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4442CE"/>
    <w:multiLevelType w:val="hybridMultilevel"/>
    <w:tmpl w:val="408EF8A2"/>
    <w:lvl w:ilvl="0" w:tplc="04070017">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761D26"/>
    <w:multiLevelType w:val="multilevel"/>
    <w:tmpl w:val="70E6CA3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pStyle w:val="berschrift4"/>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35432BF"/>
    <w:multiLevelType w:val="singleLevel"/>
    <w:tmpl w:val="0407000F"/>
    <w:lvl w:ilvl="0">
      <w:start w:val="1"/>
      <w:numFmt w:val="decimal"/>
      <w:lvlText w:val="%1."/>
      <w:lvlJc w:val="left"/>
      <w:pPr>
        <w:tabs>
          <w:tab w:val="num" w:pos="360"/>
        </w:tabs>
        <w:ind w:left="360" w:hanging="360"/>
      </w:pPr>
    </w:lvl>
  </w:abstractNum>
  <w:abstractNum w:abstractNumId="7" w15:restartNumberingAfterBreak="0">
    <w:nsid w:val="439904C6"/>
    <w:multiLevelType w:val="singleLevel"/>
    <w:tmpl w:val="0407000F"/>
    <w:lvl w:ilvl="0">
      <w:start w:val="1"/>
      <w:numFmt w:val="decimal"/>
      <w:lvlText w:val="%1."/>
      <w:lvlJc w:val="left"/>
      <w:pPr>
        <w:tabs>
          <w:tab w:val="num" w:pos="360"/>
        </w:tabs>
        <w:ind w:left="360" w:hanging="360"/>
      </w:pPr>
      <w:rPr>
        <w:rFonts w:hint="default"/>
      </w:rPr>
    </w:lvl>
  </w:abstractNum>
  <w:abstractNum w:abstractNumId="8" w15:restartNumberingAfterBreak="0">
    <w:nsid w:val="5A42571D"/>
    <w:multiLevelType w:val="singleLevel"/>
    <w:tmpl w:val="9C98DC7E"/>
    <w:lvl w:ilvl="0">
      <w:start w:val="1"/>
      <w:numFmt w:val="bullet"/>
      <w:lvlText w:val="-"/>
      <w:lvlJc w:val="left"/>
      <w:pPr>
        <w:tabs>
          <w:tab w:val="num" w:pos="720"/>
        </w:tabs>
        <w:ind w:left="720" w:hanging="360"/>
      </w:pPr>
      <w:rPr>
        <w:rFonts w:ascii="Times New Roman" w:hAnsi="Times New Roman" w:hint="default"/>
      </w:rPr>
    </w:lvl>
  </w:abstractNum>
  <w:abstractNum w:abstractNumId="9" w15:restartNumberingAfterBreak="0">
    <w:nsid w:val="67237902"/>
    <w:multiLevelType w:val="singleLevel"/>
    <w:tmpl w:val="04070007"/>
    <w:lvl w:ilvl="0">
      <w:start w:val="1"/>
      <w:numFmt w:val="bullet"/>
      <w:lvlText w:val="-"/>
      <w:lvlJc w:val="left"/>
      <w:pPr>
        <w:tabs>
          <w:tab w:val="num" w:pos="360"/>
        </w:tabs>
        <w:ind w:left="360" w:hanging="360"/>
      </w:pPr>
      <w:rPr>
        <w:sz w:val="16"/>
      </w:rPr>
    </w:lvl>
  </w:abstractNum>
  <w:abstractNum w:abstractNumId="10" w15:restartNumberingAfterBreak="0">
    <w:nsid w:val="73083D7A"/>
    <w:multiLevelType w:val="multilevel"/>
    <w:tmpl w:val="3E6C42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75742B49"/>
    <w:multiLevelType w:val="hybridMultilevel"/>
    <w:tmpl w:val="D3CE3BC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8"/>
  </w:num>
  <w:num w:numId="4">
    <w:abstractNumId w:val="7"/>
  </w:num>
  <w:num w:numId="5">
    <w:abstractNumId w:val="1"/>
  </w:num>
  <w:num w:numId="6">
    <w:abstractNumId w:val="9"/>
  </w:num>
  <w:num w:numId="7">
    <w:abstractNumId w:val="0"/>
  </w:num>
  <w:num w:numId="8">
    <w:abstractNumId w:val="6"/>
  </w:num>
  <w:num w:numId="9">
    <w:abstractNumId w:val="11"/>
  </w:num>
  <w:num w:numId="10">
    <w:abstractNumId w:val="3"/>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29B"/>
    <w:rsid w:val="00104430"/>
    <w:rsid w:val="00276994"/>
    <w:rsid w:val="0035529B"/>
    <w:rsid w:val="003914A3"/>
    <w:rsid w:val="003D436C"/>
    <w:rsid w:val="004E1A0F"/>
    <w:rsid w:val="00592158"/>
    <w:rsid w:val="008C193C"/>
    <w:rsid w:val="00BD1305"/>
    <w:rsid w:val="00C00E71"/>
    <w:rsid w:val="00CB4925"/>
    <w:rsid w:val="00CF60CC"/>
    <w:rsid w:val="00D92E3E"/>
    <w:rsid w:val="00DB05B5"/>
    <w:rsid w:val="00E95EE2"/>
    <w:rsid w:val="00FA0E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6B392"/>
  <w15:docId w15:val="{76597453-D5E9-4635-9F9A-177837B7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qFormat/>
    <w:pPr>
      <w:keepNext/>
      <w:outlineLvl w:val="0"/>
    </w:pPr>
    <w:rPr>
      <w:b/>
      <w:sz w:val="28"/>
    </w:rPr>
  </w:style>
  <w:style w:type="paragraph" w:styleId="berschrift2">
    <w:name w:val="heading 2"/>
    <w:basedOn w:val="Standard"/>
    <w:next w:val="Standard"/>
    <w:qFormat/>
    <w:pPr>
      <w:keepNext/>
      <w:outlineLvl w:val="1"/>
    </w:pPr>
    <w:rPr>
      <w:b/>
      <w:sz w:val="16"/>
    </w:rPr>
  </w:style>
  <w:style w:type="paragraph" w:styleId="berschrift3">
    <w:name w:val="heading 3"/>
    <w:basedOn w:val="Standard"/>
    <w:next w:val="Standard"/>
    <w:qFormat/>
    <w:pPr>
      <w:keepNext/>
      <w:spacing w:before="240" w:after="60"/>
      <w:outlineLvl w:val="2"/>
    </w:pPr>
  </w:style>
  <w:style w:type="paragraph" w:styleId="berschrift40">
    <w:name w:val="heading 4"/>
    <w:basedOn w:val="Standard"/>
    <w:next w:val="Standard"/>
    <w:qFormat/>
    <w:pPr>
      <w:keepNext/>
      <w:outlineLvl w:val="3"/>
    </w:pPr>
    <w:rPr>
      <w:b/>
      <w:sz w:val="16"/>
      <w:u w:val="single"/>
    </w:rPr>
  </w:style>
  <w:style w:type="paragraph" w:styleId="berschrift5">
    <w:name w:val="heading 5"/>
    <w:basedOn w:val="Standard"/>
    <w:next w:val="Standard"/>
    <w:qFormat/>
    <w:pPr>
      <w:keepNext/>
      <w:jc w:val="both"/>
      <w:outlineLvl w:val="4"/>
    </w:pPr>
    <w:rPr>
      <w:i/>
      <w:iCs/>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4">
    <w:name w:val="Überschrift4"/>
    <w:basedOn w:val="berschrift3"/>
    <w:next w:val="Standard"/>
    <w:pPr>
      <w:numPr>
        <w:ilvl w:val="2"/>
        <w:numId w:val="1"/>
      </w:numPr>
      <w:spacing w:before="120" w:after="120"/>
    </w:pPr>
    <w:rPr>
      <w:sz w:val="22"/>
    </w:rPr>
  </w:style>
  <w:style w:type="paragraph" w:styleId="Textkrper">
    <w:name w:val="Body Text"/>
    <w:basedOn w:val="Standard"/>
    <w:rPr>
      <w:sz w:val="22"/>
    </w:rPr>
  </w:style>
  <w:style w:type="paragraph" w:styleId="Textkrper2">
    <w:name w:val="Body Text 2"/>
    <w:basedOn w:val="Standard"/>
    <w:rPr>
      <w:b/>
      <w:sz w:val="16"/>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Zeileneinzug">
    <w:name w:val="Body Text Indent"/>
    <w:basedOn w:val="Standard"/>
    <w:pPr>
      <w:ind w:left="360"/>
      <w:jc w:val="both"/>
    </w:pPr>
    <w:rPr>
      <w:sz w:val="16"/>
    </w:rPr>
  </w:style>
  <w:style w:type="paragraph" w:styleId="Textkrper3">
    <w:name w:val="Body Text 3"/>
    <w:basedOn w:val="Standard"/>
    <w:rPr>
      <w:b/>
    </w:rPr>
  </w:style>
  <w:style w:type="paragraph" w:styleId="Sprechblasentext">
    <w:name w:val="Balloon Text"/>
    <w:basedOn w:val="Standard"/>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54C84BBC08204AB520AB6767359948" ma:contentTypeVersion="2" ma:contentTypeDescription="Ein neues Dokument erstellen." ma:contentTypeScope="" ma:versionID="1d5925dd118380693fc29e99f1193b5d">
  <xsd:schema xmlns:xsd="http://www.w3.org/2001/XMLSchema" xmlns:xs="http://www.w3.org/2001/XMLSchema" xmlns:p="http://schemas.microsoft.com/office/2006/metadata/properties" xmlns:ns2="0b6f8fa7-6242-491c-a8ac-76dece0dbb83" targetNamespace="http://schemas.microsoft.com/office/2006/metadata/properties" ma:root="true" ma:fieldsID="e437b94818ca692c93fba26945944eb5" ns2:_="">
    <xsd:import namespace="0b6f8fa7-6242-491c-a8ac-76dece0dbb8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f8fa7-6242-491c-a8ac-76dece0dbb8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E9961E-3302-48ED-9CD6-02EEAD645F6B}"/>
</file>

<file path=customXml/itemProps2.xml><?xml version="1.0" encoding="utf-8"?>
<ds:datastoreItem xmlns:ds="http://schemas.openxmlformats.org/officeDocument/2006/customXml" ds:itemID="{5859B38B-E2CF-40DE-A9DC-45B7A8F8ACBC}"/>
</file>

<file path=customXml/itemProps3.xml><?xml version="1.0" encoding="utf-8"?>
<ds:datastoreItem xmlns:ds="http://schemas.openxmlformats.org/officeDocument/2006/customXml" ds:itemID="{0FFF8734-0637-405D-A57E-A5B46E26B5E9}"/>
</file>

<file path=docProps/app.xml><?xml version="1.0" encoding="utf-8"?>
<Properties xmlns="http://schemas.openxmlformats.org/officeDocument/2006/extended-properties" xmlns:vt="http://schemas.openxmlformats.org/officeDocument/2006/docPropsVTypes">
  <Template>Normal.dotm</Template>
  <TotalTime>0</TotalTime>
  <Pages>3</Pages>
  <Words>1051</Words>
  <Characters>6626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Firma: ________________________</vt:lpstr>
    </vt:vector>
  </TitlesOfParts>
  <Company>Regierung von Oberbayern</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 ________________________</dc:title>
  <dc:creator>Kerchlaa</dc:creator>
  <cp:lastModifiedBy>Rempe, Dr. Petra</cp:lastModifiedBy>
  <cp:revision>10</cp:revision>
  <cp:lastPrinted>2007-08-21T09:21:00Z</cp:lastPrinted>
  <dcterms:created xsi:type="dcterms:W3CDTF">2017-10-13T07:28:00Z</dcterms:created>
  <dcterms:modified xsi:type="dcterms:W3CDTF">2021-07-05T11:41:00Z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mea-BRM">
    <vt:lpwstr>B96FFAB0-DD83-11EB-882E-BED354CFC5BE</vt:lpwstr>
  </property>
  <property fmtid="{D5CDD505-2E9C-101B-9397-08002B2CF9AE}" pid="3" name="ContentTypeId">
    <vt:lpwstr>0x010100C054C84BBC08204AB520AB6767359948</vt:lpwstr>
  </property>
</Properties>
</file>