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ECC" w:rsidRDefault="00092ECC">
      <w:pPr>
        <w:tabs>
          <w:tab w:val="left" w:pos="-1243"/>
          <w:tab w:val="left" w:pos="-625"/>
          <w:tab w:val="left" w:pos="-1"/>
          <w:tab w:val="left" w:pos="720"/>
          <w:tab w:val="left" w:pos="993"/>
        </w:tabs>
        <w:rPr>
          <w:b/>
          <w:sz w:val="15"/>
        </w:rPr>
      </w:pPr>
      <w:r>
        <w:rPr>
          <w:b/>
          <w:sz w:val="15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b/>
          <w:sz w:val="15"/>
        </w:rPr>
        <w:instrText xml:space="preserve"> FORMTEXT </w:instrText>
      </w:r>
      <w:r>
        <w:rPr>
          <w:b/>
          <w:sz w:val="15"/>
        </w:rPr>
      </w:r>
      <w:r>
        <w:rPr>
          <w:b/>
          <w:sz w:val="15"/>
        </w:rPr>
        <w:fldChar w:fldCharType="separate"/>
      </w:r>
      <w:bookmarkStart w:id="1" w:name="_GoBack"/>
      <w:bookmarkEnd w:id="1"/>
      <w:r>
        <w:rPr>
          <w:b/>
          <w:noProof/>
          <w:sz w:val="15"/>
        </w:rPr>
        <w:t> </w:t>
      </w:r>
      <w:r>
        <w:rPr>
          <w:b/>
          <w:noProof/>
          <w:sz w:val="15"/>
        </w:rPr>
        <w:t> </w:t>
      </w:r>
      <w:r>
        <w:rPr>
          <w:b/>
          <w:noProof/>
          <w:sz w:val="15"/>
        </w:rPr>
        <w:t> </w:t>
      </w:r>
      <w:r>
        <w:rPr>
          <w:b/>
          <w:noProof/>
          <w:sz w:val="15"/>
        </w:rPr>
        <w:t> </w:t>
      </w:r>
      <w:r>
        <w:rPr>
          <w:b/>
          <w:noProof/>
          <w:sz w:val="15"/>
        </w:rPr>
        <w:t> </w:t>
      </w:r>
      <w:r>
        <w:rPr>
          <w:b/>
          <w:sz w:val="15"/>
        </w:rPr>
        <w:fldChar w:fldCharType="end"/>
      </w:r>
      <w:bookmarkEnd w:id="0"/>
      <w:r>
        <w:rPr>
          <w:b/>
          <w:sz w:val="15"/>
        </w:rPr>
        <w:t>.</w:t>
      </w:r>
      <w:r>
        <w:rPr>
          <w:b/>
          <w:sz w:val="15"/>
        </w:rPr>
        <w:tab/>
      </w:r>
      <w:r>
        <w:rPr>
          <w:b/>
          <w:sz w:val="15"/>
        </w:rPr>
        <w:tab/>
      </w:r>
      <w:r>
        <w:rPr>
          <w:b/>
          <w:sz w:val="15"/>
        </w:rPr>
        <w:tab/>
      </w:r>
      <w:r>
        <w:rPr>
          <w:b/>
          <w:sz w:val="15"/>
        </w:rPr>
        <w:tab/>
      </w:r>
      <w:r>
        <w:rPr>
          <w:b/>
          <w:sz w:val="15"/>
        </w:rPr>
        <w:tab/>
      </w:r>
      <w:r>
        <w:rPr>
          <w:b/>
          <w:sz w:val="15"/>
        </w:rPr>
        <w:tab/>
      </w:r>
      <w:r>
        <w:rPr>
          <w:b/>
          <w:sz w:val="15"/>
        </w:rPr>
        <w:tab/>
      </w:r>
      <w:r>
        <w:rPr>
          <w:b/>
          <w:sz w:val="15"/>
        </w:rPr>
        <w:tab/>
      </w:r>
      <w:r w:rsidR="000C7945">
        <w:rPr>
          <w:b/>
          <w:sz w:val="15"/>
        </w:rPr>
        <w:tab/>
      </w:r>
      <w:r>
        <w:rPr>
          <w:b/>
          <w:sz w:val="15"/>
        </w:rPr>
        <w:tab/>
      </w:r>
      <w:r>
        <w:rPr>
          <w:b/>
          <w:sz w:val="15"/>
        </w:rPr>
        <w:tab/>
      </w:r>
      <w:r>
        <w:rPr>
          <w:b/>
          <w:sz w:val="15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b/>
          <w:sz w:val="15"/>
        </w:rPr>
        <w:instrText xml:space="preserve"> FORMTEXT </w:instrText>
      </w:r>
      <w:r>
        <w:rPr>
          <w:b/>
          <w:sz w:val="15"/>
        </w:rPr>
      </w:r>
      <w:r>
        <w:rPr>
          <w:b/>
          <w:sz w:val="15"/>
        </w:rPr>
        <w:fldChar w:fldCharType="separate"/>
      </w:r>
      <w:r>
        <w:rPr>
          <w:b/>
          <w:noProof/>
          <w:sz w:val="15"/>
        </w:rPr>
        <w:t> </w:t>
      </w:r>
      <w:r>
        <w:rPr>
          <w:b/>
          <w:noProof/>
          <w:sz w:val="15"/>
        </w:rPr>
        <w:t> </w:t>
      </w:r>
      <w:r>
        <w:rPr>
          <w:b/>
          <w:noProof/>
          <w:sz w:val="15"/>
        </w:rPr>
        <w:t> </w:t>
      </w:r>
      <w:r>
        <w:rPr>
          <w:b/>
          <w:noProof/>
          <w:sz w:val="15"/>
        </w:rPr>
        <w:t> </w:t>
      </w:r>
      <w:r>
        <w:rPr>
          <w:b/>
          <w:noProof/>
          <w:sz w:val="15"/>
        </w:rPr>
        <w:t> </w:t>
      </w:r>
      <w:r>
        <w:rPr>
          <w:b/>
          <w:sz w:val="15"/>
        </w:rPr>
        <w:fldChar w:fldCharType="end"/>
      </w:r>
      <w:bookmarkEnd w:id="2"/>
    </w:p>
    <w:p w:rsidR="00092ECC" w:rsidRDefault="00092ECC">
      <w:pPr>
        <w:tabs>
          <w:tab w:val="left" w:pos="-1243"/>
          <w:tab w:val="left" w:pos="-625"/>
          <w:tab w:val="left" w:pos="-1"/>
          <w:tab w:val="left" w:pos="720"/>
        </w:tabs>
        <w:rPr>
          <w:b/>
          <w:sz w:val="15"/>
        </w:rPr>
      </w:pPr>
      <w:r>
        <w:rPr>
          <w:b/>
          <w:sz w:val="15"/>
        </w:rPr>
        <w:t xml:space="preserve">(Bezeichnung der DIenststelle </w:t>
      </w:r>
      <w:r>
        <w:rPr>
          <w:b/>
          <w:sz w:val="15"/>
        </w:rPr>
        <w:tab/>
      </w:r>
      <w:r>
        <w:rPr>
          <w:b/>
          <w:sz w:val="15"/>
        </w:rPr>
        <w:tab/>
      </w:r>
      <w:r>
        <w:rPr>
          <w:b/>
          <w:sz w:val="15"/>
        </w:rPr>
        <w:tab/>
      </w:r>
      <w:r>
        <w:rPr>
          <w:b/>
          <w:sz w:val="15"/>
        </w:rPr>
        <w:tab/>
      </w:r>
      <w:r>
        <w:rPr>
          <w:b/>
          <w:sz w:val="15"/>
        </w:rPr>
        <w:tab/>
      </w:r>
      <w:r>
        <w:rPr>
          <w:b/>
          <w:sz w:val="15"/>
        </w:rPr>
        <w:tab/>
      </w:r>
      <w:r>
        <w:rPr>
          <w:b/>
          <w:sz w:val="15"/>
        </w:rPr>
        <w:tab/>
        <w:t>(Ort und D</w:t>
      </w:r>
      <w:r>
        <w:rPr>
          <w:b/>
          <w:sz w:val="15"/>
        </w:rPr>
        <w:t>a</w:t>
      </w:r>
      <w:r>
        <w:rPr>
          <w:b/>
          <w:sz w:val="15"/>
        </w:rPr>
        <w:t>tum)</w:t>
      </w:r>
    </w:p>
    <w:p w:rsidR="00092ECC" w:rsidRDefault="00092ECC">
      <w:pPr>
        <w:tabs>
          <w:tab w:val="left" w:pos="-1243"/>
          <w:tab w:val="left" w:pos="-625"/>
          <w:tab w:val="left" w:pos="-1"/>
          <w:tab w:val="left" w:pos="720"/>
        </w:tabs>
        <w:rPr>
          <w:b/>
          <w:sz w:val="23"/>
        </w:rPr>
      </w:pPr>
      <w:r>
        <w:rPr>
          <w:b/>
          <w:sz w:val="15"/>
        </w:rPr>
        <w:t>in Blockschrift oder Stempel)</w:t>
      </w:r>
    </w:p>
    <w:p w:rsidR="00092ECC" w:rsidRDefault="00092ECC">
      <w:pPr>
        <w:tabs>
          <w:tab w:val="left" w:pos="-1243"/>
          <w:tab w:val="left" w:pos="-625"/>
          <w:tab w:val="left" w:pos="-1"/>
          <w:tab w:val="left" w:pos="720"/>
        </w:tabs>
        <w:rPr>
          <w:sz w:val="23"/>
        </w:rPr>
      </w:pPr>
    </w:p>
    <w:p w:rsidR="00092ECC" w:rsidRDefault="00092ECC">
      <w:pPr>
        <w:tabs>
          <w:tab w:val="left" w:pos="-1243"/>
          <w:tab w:val="left" w:pos="-625"/>
          <w:tab w:val="left" w:pos="-1"/>
          <w:tab w:val="left" w:pos="720"/>
        </w:tabs>
        <w:rPr>
          <w:sz w:val="23"/>
        </w:rPr>
      </w:pPr>
    </w:p>
    <w:p w:rsidR="00092ECC" w:rsidRDefault="00092ECC">
      <w:pPr>
        <w:tabs>
          <w:tab w:val="left" w:pos="-1243"/>
          <w:tab w:val="left" w:pos="-625"/>
          <w:tab w:val="left" w:pos="-1"/>
          <w:tab w:val="left" w:pos="720"/>
        </w:tabs>
        <w:rPr>
          <w:sz w:val="23"/>
        </w:rPr>
      </w:pPr>
    </w:p>
    <w:p w:rsidR="00092ECC" w:rsidRDefault="00092ECC">
      <w:pPr>
        <w:tabs>
          <w:tab w:val="left" w:pos="-1243"/>
          <w:tab w:val="left" w:pos="-625"/>
          <w:tab w:val="left" w:pos="-1"/>
          <w:tab w:val="left" w:pos="720"/>
        </w:tabs>
        <w:rPr>
          <w:sz w:val="23"/>
        </w:rPr>
      </w:pPr>
    </w:p>
    <w:p w:rsidR="00092ECC" w:rsidRDefault="00092ECC">
      <w:pPr>
        <w:tabs>
          <w:tab w:val="left" w:pos="-1243"/>
          <w:tab w:val="left" w:pos="-625"/>
          <w:tab w:val="left" w:pos="-1"/>
          <w:tab w:val="left" w:pos="720"/>
        </w:tabs>
        <w:rPr>
          <w:sz w:val="23"/>
        </w:rPr>
      </w:pPr>
    </w:p>
    <w:p w:rsidR="00092ECC" w:rsidRDefault="00092ECC">
      <w:pPr>
        <w:pBdr>
          <w:top w:val="single" w:sz="6" w:space="0" w:color="FFFFFF"/>
          <w:left w:val="single" w:sz="36" w:space="0" w:color="auto"/>
        </w:pBdr>
        <w:tabs>
          <w:tab w:val="left" w:pos="-1243"/>
          <w:tab w:val="left" w:pos="-625"/>
          <w:tab w:val="left" w:pos="-1"/>
          <w:tab w:val="left" w:pos="720"/>
        </w:tabs>
        <w:rPr>
          <w:sz w:val="23"/>
        </w:rPr>
      </w:pPr>
      <w:r>
        <w:rPr>
          <w:sz w:val="23"/>
        </w:rPr>
        <w:t>Bezirksregierung Münster</w:t>
      </w:r>
    </w:p>
    <w:p w:rsidR="00092ECC" w:rsidRDefault="00092ECC">
      <w:pPr>
        <w:pBdr>
          <w:top w:val="single" w:sz="6" w:space="0" w:color="FFFFFF"/>
          <w:left w:val="single" w:sz="36" w:space="0" w:color="auto"/>
        </w:pBdr>
        <w:tabs>
          <w:tab w:val="left" w:pos="-1243"/>
          <w:tab w:val="left" w:pos="-625"/>
          <w:tab w:val="left" w:pos="-1"/>
          <w:tab w:val="left" w:pos="720"/>
        </w:tabs>
        <w:rPr>
          <w:sz w:val="23"/>
        </w:rPr>
      </w:pPr>
      <w:r>
        <w:rPr>
          <w:sz w:val="23"/>
        </w:rPr>
        <w:t>Dezernat 35.3</w:t>
      </w:r>
    </w:p>
    <w:p w:rsidR="00092ECC" w:rsidRDefault="00092ECC">
      <w:pPr>
        <w:pBdr>
          <w:top w:val="single" w:sz="6" w:space="0" w:color="FFFFFF"/>
          <w:left w:val="single" w:sz="36" w:space="0" w:color="auto"/>
        </w:pBdr>
        <w:tabs>
          <w:tab w:val="left" w:pos="-1243"/>
          <w:tab w:val="left" w:pos="-625"/>
          <w:tab w:val="left" w:pos="-1"/>
          <w:tab w:val="left" w:pos="720"/>
        </w:tabs>
        <w:rPr>
          <w:sz w:val="23"/>
        </w:rPr>
      </w:pPr>
    </w:p>
    <w:p w:rsidR="00092ECC" w:rsidRDefault="00092ECC">
      <w:pPr>
        <w:pBdr>
          <w:top w:val="single" w:sz="6" w:space="0" w:color="FFFFFF"/>
          <w:left w:val="single" w:sz="36" w:space="0" w:color="auto"/>
        </w:pBdr>
        <w:tabs>
          <w:tab w:val="left" w:pos="-1243"/>
          <w:tab w:val="left" w:pos="-625"/>
          <w:tab w:val="left" w:pos="-1"/>
          <w:tab w:val="left" w:pos="720"/>
        </w:tabs>
        <w:rPr>
          <w:sz w:val="23"/>
        </w:rPr>
      </w:pPr>
      <w:r>
        <w:rPr>
          <w:sz w:val="23"/>
        </w:rPr>
        <w:t>48128 Münster</w:t>
      </w:r>
    </w:p>
    <w:p w:rsidR="00092ECC" w:rsidRDefault="00092ECC">
      <w:pPr>
        <w:tabs>
          <w:tab w:val="left" w:pos="-1243"/>
          <w:tab w:val="left" w:pos="-625"/>
          <w:tab w:val="left" w:pos="-1"/>
          <w:tab w:val="left" w:pos="720"/>
        </w:tabs>
        <w:rPr>
          <w:sz w:val="23"/>
        </w:rPr>
      </w:pPr>
    </w:p>
    <w:p w:rsidR="00092ECC" w:rsidRDefault="00092ECC">
      <w:pPr>
        <w:tabs>
          <w:tab w:val="left" w:pos="-1243"/>
          <w:tab w:val="left" w:pos="-625"/>
          <w:tab w:val="left" w:pos="-1"/>
          <w:tab w:val="left" w:pos="720"/>
        </w:tabs>
        <w:rPr>
          <w:sz w:val="23"/>
        </w:rPr>
      </w:pPr>
    </w:p>
    <w:p w:rsidR="00092ECC" w:rsidRDefault="00092ECC">
      <w:pPr>
        <w:tabs>
          <w:tab w:val="left" w:pos="-1243"/>
          <w:tab w:val="left" w:pos="-625"/>
          <w:tab w:val="left" w:pos="-1"/>
          <w:tab w:val="left" w:pos="720"/>
        </w:tabs>
        <w:rPr>
          <w:sz w:val="23"/>
        </w:rPr>
      </w:pPr>
    </w:p>
    <w:p w:rsidR="00092ECC" w:rsidRDefault="00092ECC">
      <w:pPr>
        <w:tabs>
          <w:tab w:val="left" w:pos="-1243"/>
          <w:tab w:val="left" w:pos="-625"/>
          <w:tab w:val="left" w:pos="993"/>
        </w:tabs>
        <w:ind w:left="993" w:hanging="993"/>
        <w:rPr>
          <w:sz w:val="23"/>
        </w:rPr>
      </w:pPr>
      <w:r>
        <w:rPr>
          <w:b/>
          <w:sz w:val="23"/>
        </w:rPr>
        <w:t>Betreff:</w:t>
      </w:r>
      <w:r>
        <w:rPr>
          <w:sz w:val="23"/>
        </w:rPr>
        <w:t xml:space="preserve"> 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Stadterneuerung</w:t>
      </w:r>
    </w:p>
    <w:p w:rsidR="00092ECC" w:rsidRDefault="00092ECC">
      <w:pPr>
        <w:tabs>
          <w:tab w:val="left" w:pos="-1243"/>
          <w:tab w:val="left" w:pos="-625"/>
          <w:tab w:val="left" w:pos="2127"/>
        </w:tabs>
        <w:ind w:left="2127" w:hanging="2127"/>
        <w:rPr>
          <w:sz w:val="23"/>
        </w:rPr>
      </w:pPr>
      <w:r>
        <w:rPr>
          <w:b/>
          <w:sz w:val="23"/>
        </w:rPr>
        <w:t xml:space="preserve">(Teil-)Maßnahme: </w:t>
      </w:r>
      <w:r>
        <w:rPr>
          <w:b/>
          <w:sz w:val="23"/>
        </w:rPr>
        <w:tab/>
      </w:r>
      <w:r>
        <w:rPr>
          <w:b/>
          <w:sz w:val="23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b/>
          <w:sz w:val="23"/>
        </w:rPr>
        <w:instrText xml:space="preserve"> FORMTEXT </w:instrText>
      </w:r>
      <w:r>
        <w:rPr>
          <w:b/>
          <w:sz w:val="23"/>
        </w:rPr>
      </w:r>
      <w:r>
        <w:rPr>
          <w:b/>
          <w:sz w:val="23"/>
        </w:rPr>
        <w:fldChar w:fldCharType="separate"/>
      </w:r>
      <w:r>
        <w:rPr>
          <w:b/>
          <w:noProof/>
          <w:sz w:val="23"/>
        </w:rPr>
        <w:t> </w:t>
      </w:r>
      <w:r>
        <w:rPr>
          <w:b/>
          <w:noProof/>
          <w:sz w:val="23"/>
        </w:rPr>
        <w:t> </w:t>
      </w:r>
      <w:r>
        <w:rPr>
          <w:b/>
          <w:noProof/>
          <w:sz w:val="23"/>
        </w:rPr>
        <w:t> </w:t>
      </w:r>
      <w:r>
        <w:rPr>
          <w:b/>
          <w:noProof/>
          <w:sz w:val="23"/>
        </w:rPr>
        <w:t> </w:t>
      </w:r>
      <w:r>
        <w:rPr>
          <w:b/>
          <w:noProof/>
          <w:sz w:val="23"/>
        </w:rPr>
        <w:t> </w:t>
      </w:r>
      <w:r>
        <w:rPr>
          <w:b/>
          <w:sz w:val="23"/>
        </w:rPr>
        <w:fldChar w:fldCharType="end"/>
      </w:r>
      <w:bookmarkEnd w:id="3"/>
    </w:p>
    <w:p w:rsidR="00092ECC" w:rsidRDefault="00092ECC">
      <w:pPr>
        <w:tabs>
          <w:tab w:val="left" w:pos="-1243"/>
          <w:tab w:val="left" w:pos="-625"/>
          <w:tab w:val="left" w:pos="-1"/>
          <w:tab w:val="left" w:pos="720"/>
        </w:tabs>
        <w:rPr>
          <w:sz w:val="23"/>
        </w:rPr>
      </w:pPr>
    </w:p>
    <w:p w:rsidR="00092ECC" w:rsidRDefault="00092ECC">
      <w:pPr>
        <w:tabs>
          <w:tab w:val="left" w:pos="-1243"/>
          <w:tab w:val="left" w:pos="-625"/>
          <w:tab w:val="left" w:pos="-1"/>
          <w:tab w:val="left" w:pos="720"/>
        </w:tabs>
        <w:rPr>
          <w:sz w:val="23"/>
        </w:rPr>
      </w:pPr>
    </w:p>
    <w:p w:rsidR="00092ECC" w:rsidRDefault="00092ECC">
      <w:pPr>
        <w:pStyle w:val="berschrift1"/>
        <w:rPr>
          <w:sz w:val="28"/>
        </w:rPr>
      </w:pPr>
      <w:r>
        <w:rPr>
          <w:sz w:val="28"/>
        </w:rPr>
        <w:t>Baufachliche Bestätigung</w:t>
      </w:r>
    </w:p>
    <w:p w:rsidR="00092ECC" w:rsidRDefault="00092ECC">
      <w:pPr>
        <w:tabs>
          <w:tab w:val="left" w:pos="-1243"/>
          <w:tab w:val="left" w:pos="-625"/>
          <w:tab w:val="left" w:pos="-1"/>
          <w:tab w:val="left" w:pos="720"/>
        </w:tabs>
        <w:jc w:val="center"/>
      </w:pPr>
      <w:r>
        <w:t>der zuständigen bautechnischen Dienststelle der Gemeinde</w:t>
      </w:r>
    </w:p>
    <w:p w:rsidR="00092ECC" w:rsidRDefault="00092ECC">
      <w:pPr>
        <w:tabs>
          <w:tab w:val="left" w:pos="-1243"/>
          <w:tab w:val="left" w:pos="-625"/>
          <w:tab w:val="left" w:pos="-1"/>
          <w:tab w:val="left" w:pos="720"/>
        </w:tabs>
      </w:pPr>
    </w:p>
    <w:p w:rsidR="00092ECC" w:rsidRDefault="00092ECC">
      <w:pPr>
        <w:tabs>
          <w:tab w:val="left" w:pos="-1243"/>
          <w:tab w:val="left" w:pos="-625"/>
          <w:tab w:val="left" w:pos="-1"/>
          <w:tab w:val="left" w:pos="720"/>
        </w:tabs>
      </w:pPr>
    </w:p>
    <w:p w:rsidR="00092ECC" w:rsidRDefault="00092ECC">
      <w:pPr>
        <w:tabs>
          <w:tab w:val="left" w:pos="-1243"/>
          <w:tab w:val="left" w:pos="-625"/>
          <w:tab w:val="left" w:pos="-1"/>
          <w:tab w:val="left" w:pos="720"/>
        </w:tabs>
      </w:pPr>
      <w:r>
        <w:t>Ergebnis der baufachlichen Prüfung (Nr. 6.3.2 VVG zu § 44 LHO)</w:t>
      </w:r>
    </w:p>
    <w:p w:rsidR="00092ECC" w:rsidRDefault="00092ECC">
      <w:pPr>
        <w:tabs>
          <w:tab w:val="left" w:pos="-1243"/>
          <w:tab w:val="left" w:pos="-625"/>
          <w:tab w:val="left" w:pos="-1"/>
          <w:tab w:val="left" w:pos="720"/>
        </w:tabs>
      </w:pPr>
    </w:p>
    <w:p w:rsidR="00092ECC" w:rsidRDefault="00092ECC">
      <w:pPr>
        <w:widowControl w:val="0"/>
        <w:numPr>
          <w:ilvl w:val="0"/>
          <w:numId w:val="1"/>
        </w:numPr>
        <w:tabs>
          <w:tab w:val="left" w:pos="-1243"/>
          <w:tab w:val="left" w:pos="-625"/>
          <w:tab w:val="left" w:pos="-1"/>
          <w:tab w:val="left" w:pos="720"/>
        </w:tabs>
        <w:spacing w:line="360" w:lineRule="auto"/>
        <w:jc w:val="both"/>
      </w:pPr>
      <w:r>
        <w:t>Nach Prüfung der dem Antrag beigefügten Pläne, E</w:t>
      </w:r>
      <w:r>
        <w:t>r</w:t>
      </w:r>
      <w:r>
        <w:t>läuterungen, Kostenberechnungen und sonstigen Unterlagen wird festgestellt, dass die Baumaßnahme den baulichen Anforderungen und hinsichtlich der Pl</w:t>
      </w:r>
      <w:r>
        <w:t>a</w:t>
      </w:r>
      <w:r>
        <w:t>nung und Konstruktion den Grundsätzen der Wirtschaftlichkeit und Sparsamkeit – nicht * – en</w:t>
      </w:r>
      <w:r>
        <w:t>t</w:t>
      </w:r>
      <w:r>
        <w:t xml:space="preserve">spricht. </w:t>
      </w:r>
      <w:r>
        <w:br/>
        <w:t>Die baufachliche Stellungnahme ist – nicht * – beigefügt</w:t>
      </w:r>
    </w:p>
    <w:p w:rsidR="00092ECC" w:rsidRDefault="00092ECC">
      <w:pPr>
        <w:tabs>
          <w:tab w:val="left" w:pos="-1243"/>
          <w:tab w:val="left" w:pos="-625"/>
          <w:tab w:val="left" w:pos="-1"/>
          <w:tab w:val="left" w:pos="720"/>
        </w:tabs>
        <w:spacing w:line="360" w:lineRule="auto"/>
      </w:pPr>
    </w:p>
    <w:p w:rsidR="00092ECC" w:rsidRDefault="00092ECC">
      <w:pPr>
        <w:widowControl w:val="0"/>
        <w:numPr>
          <w:ilvl w:val="0"/>
          <w:numId w:val="1"/>
        </w:numPr>
        <w:tabs>
          <w:tab w:val="left" w:pos="-1243"/>
          <w:tab w:val="left" w:pos="-625"/>
          <w:tab w:val="left" w:pos="-1"/>
          <w:tab w:val="left" w:pos="720"/>
        </w:tabs>
        <w:spacing w:line="360" w:lineRule="auto"/>
      </w:pPr>
      <w:r>
        <w:t>Für die Durchführung der Baumaßnahme sind folgende</w:t>
      </w:r>
      <w:r>
        <w:br/>
        <w:t>Kosten veranschlagt* / entstanden*:</w:t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 xml:space="preserve"> Euro</w:t>
      </w:r>
    </w:p>
    <w:p w:rsidR="00092ECC" w:rsidRDefault="00092ECC">
      <w:pPr>
        <w:tabs>
          <w:tab w:val="left" w:pos="-1243"/>
          <w:tab w:val="left" w:pos="-625"/>
          <w:tab w:val="left" w:pos="-1"/>
          <w:tab w:val="left" w:pos="720"/>
        </w:tabs>
        <w:spacing w:line="360" w:lineRule="auto"/>
      </w:pPr>
    </w:p>
    <w:p w:rsidR="00092ECC" w:rsidRDefault="00092ECC">
      <w:pPr>
        <w:widowControl w:val="0"/>
        <w:numPr>
          <w:ilvl w:val="0"/>
          <w:numId w:val="1"/>
        </w:numPr>
        <w:tabs>
          <w:tab w:val="left" w:pos="-1243"/>
          <w:tab w:val="left" w:pos="-625"/>
          <w:tab w:val="left" w:pos="-1"/>
          <w:tab w:val="left" w:pos="720"/>
        </w:tabs>
        <w:spacing w:line="360" w:lineRule="auto"/>
      </w:pPr>
      <w:r>
        <w:t xml:space="preserve">Aufgrund der Prüfung wird folgender Betrag als </w:t>
      </w:r>
      <w:r>
        <w:br/>
        <w:t>angemessen erachtet: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 xml:space="preserve"> Euro</w:t>
      </w:r>
    </w:p>
    <w:p w:rsidR="00092ECC" w:rsidRDefault="00092ECC">
      <w:pPr>
        <w:tabs>
          <w:tab w:val="left" w:pos="-1243"/>
          <w:tab w:val="left" w:pos="-625"/>
          <w:tab w:val="left" w:pos="-1"/>
          <w:tab w:val="left" w:pos="720"/>
        </w:tabs>
        <w:rPr>
          <w:sz w:val="23"/>
        </w:rPr>
      </w:pPr>
    </w:p>
    <w:p w:rsidR="00092ECC" w:rsidRDefault="00092ECC">
      <w:pPr>
        <w:tabs>
          <w:tab w:val="left" w:pos="-1243"/>
          <w:tab w:val="left" w:pos="-625"/>
          <w:tab w:val="left" w:pos="-1"/>
          <w:tab w:val="left" w:pos="720"/>
        </w:tabs>
        <w:rPr>
          <w:sz w:val="23"/>
        </w:rPr>
      </w:pPr>
    </w:p>
    <w:p w:rsidR="00092ECC" w:rsidRDefault="00092ECC">
      <w:pPr>
        <w:tabs>
          <w:tab w:val="left" w:pos="-1243"/>
          <w:tab w:val="left" w:pos="-625"/>
          <w:tab w:val="left" w:pos="-1"/>
          <w:tab w:val="left" w:pos="720"/>
        </w:tabs>
        <w:rPr>
          <w:sz w:val="23"/>
        </w:rPr>
      </w:pPr>
    </w:p>
    <w:p w:rsidR="00092ECC" w:rsidRDefault="00092ECC">
      <w:pPr>
        <w:tabs>
          <w:tab w:val="left" w:pos="-1243"/>
          <w:tab w:val="left" w:pos="-625"/>
          <w:tab w:val="left" w:pos="-1"/>
          <w:tab w:val="left" w:pos="720"/>
        </w:tabs>
        <w:rPr>
          <w:sz w:val="23"/>
        </w:rPr>
      </w:pPr>
    </w:p>
    <w:p w:rsidR="00092ECC" w:rsidRDefault="00092ECC">
      <w:pPr>
        <w:tabs>
          <w:tab w:val="left" w:pos="-1243"/>
          <w:tab w:val="left" w:pos="-625"/>
          <w:tab w:val="left" w:pos="-1"/>
          <w:tab w:val="left" w:pos="720"/>
        </w:tabs>
        <w:rPr>
          <w:sz w:val="23"/>
        </w:rPr>
      </w:pPr>
    </w:p>
    <w:p w:rsidR="00092ECC" w:rsidRDefault="00092ECC">
      <w:pPr>
        <w:tabs>
          <w:tab w:val="left" w:pos="-1243"/>
          <w:tab w:val="left" w:pos="-625"/>
          <w:tab w:val="left" w:pos="-1"/>
          <w:tab w:val="left" w:pos="720"/>
        </w:tabs>
        <w:spacing w:line="360" w:lineRule="auto"/>
        <w:rPr>
          <w:b/>
          <w:sz w:val="15"/>
        </w:rPr>
      </w:pPr>
      <w:r>
        <w:rPr>
          <w:b/>
          <w:sz w:val="15"/>
        </w:rPr>
        <w:t>...........................................................</w:t>
      </w:r>
      <w:r>
        <w:rPr>
          <w:b/>
          <w:sz w:val="15"/>
        </w:rPr>
        <w:tab/>
      </w:r>
      <w:r>
        <w:rPr>
          <w:b/>
          <w:sz w:val="15"/>
        </w:rPr>
        <w:tab/>
      </w:r>
      <w:r>
        <w:rPr>
          <w:b/>
          <w:sz w:val="15"/>
        </w:rPr>
        <w:tab/>
      </w:r>
      <w:r>
        <w:rPr>
          <w:b/>
          <w:sz w:val="15"/>
        </w:rPr>
        <w:tab/>
      </w:r>
      <w:r>
        <w:rPr>
          <w:b/>
          <w:sz w:val="15"/>
        </w:rPr>
        <w:tab/>
      </w:r>
      <w:r>
        <w:rPr>
          <w:b/>
          <w:sz w:val="15"/>
        </w:rPr>
        <w:tab/>
      </w:r>
      <w:r>
        <w:rPr>
          <w:sz w:val="23"/>
        </w:rPr>
        <w:t xml:space="preserve">* </w:t>
      </w:r>
      <w:r>
        <w:rPr>
          <w:sz w:val="18"/>
        </w:rPr>
        <w:t>Unzutreffendes bitte stre</w:t>
      </w:r>
      <w:r>
        <w:rPr>
          <w:sz w:val="18"/>
        </w:rPr>
        <w:t>i</w:t>
      </w:r>
      <w:r>
        <w:rPr>
          <w:sz w:val="18"/>
        </w:rPr>
        <w:t>chen</w:t>
      </w:r>
    </w:p>
    <w:p w:rsidR="00092ECC" w:rsidRDefault="00092ECC">
      <w:pPr>
        <w:tabs>
          <w:tab w:val="left" w:pos="-1243"/>
          <w:tab w:val="left" w:pos="-625"/>
          <w:tab w:val="left" w:pos="-1"/>
          <w:tab w:val="left" w:pos="720"/>
        </w:tabs>
        <w:spacing w:line="360" w:lineRule="auto"/>
        <w:rPr>
          <w:sz w:val="23"/>
        </w:rPr>
      </w:pPr>
      <w:r>
        <w:rPr>
          <w:b/>
          <w:sz w:val="15"/>
        </w:rPr>
        <w:t>(Rechtsverbindliche Unterschrift</w:t>
      </w:r>
      <w:r>
        <w:rPr>
          <w:rFonts w:ascii="Courier New" w:hAnsi="Courier New"/>
          <w:b/>
          <w:sz w:val="15"/>
        </w:rPr>
        <w:t>)</w:t>
      </w:r>
    </w:p>
    <w:p w:rsidR="00092ECC" w:rsidRDefault="00092ECC"/>
    <w:sectPr w:rsidR="00092E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F249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1D9"/>
    <w:rsid w:val="00092ECC"/>
    <w:rsid w:val="000C7945"/>
    <w:rsid w:val="00464DC1"/>
    <w:rsid w:val="00B041D9"/>
    <w:rsid w:val="00FE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F9AC281-0DA3-4725-9253-DF2C0CB46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color w:val="000000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widowControl w:val="0"/>
      <w:tabs>
        <w:tab w:val="left" w:pos="-1243"/>
        <w:tab w:val="left" w:pos="-625"/>
        <w:tab w:val="left" w:pos="-1"/>
        <w:tab w:val="left" w:pos="720"/>
      </w:tabs>
      <w:jc w:val="center"/>
      <w:outlineLvl w:val="0"/>
    </w:pPr>
    <w:rPr>
      <w:rFonts w:cs="Times New Roman"/>
      <w:b/>
      <w:snapToGrid w:val="0"/>
      <w:color w:val="auto"/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B2DBB5-4C15-43A3-B4E1-8C552B1720F0}"/>
</file>

<file path=customXml/itemProps2.xml><?xml version="1.0" encoding="utf-8"?>
<ds:datastoreItem xmlns:ds="http://schemas.openxmlformats.org/officeDocument/2006/customXml" ds:itemID="{0A37547C-DE43-43E0-BB25-2FF77A5F2298}"/>
</file>

<file path=customXml/itemProps3.xml><?xml version="1.0" encoding="utf-8"?>
<ds:datastoreItem xmlns:ds="http://schemas.openxmlformats.org/officeDocument/2006/customXml" ds:itemID="{A2455993-E57A-4510-8683-10E348E60D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</vt:lpstr>
    </vt:vector>
  </TitlesOfParts>
  <Company>Bezirksregierung Münster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willmas</dc:creator>
  <cp:keywords/>
  <cp:lastModifiedBy>Bardehle, Frank</cp:lastModifiedBy>
  <cp:revision>2</cp:revision>
  <dcterms:created xsi:type="dcterms:W3CDTF">2022-09-01T04:53:00Z</dcterms:created>
  <dcterms:modified xsi:type="dcterms:W3CDTF">2022-09-01T04:53:00Z</dcterms:modified>
</cp:coreProperties>
</file>